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766D" w14:textId="77777777" w:rsidR="000B55A1" w:rsidRDefault="000B55A1" w:rsidP="000B55A1">
      <w:pPr>
        <w:rPr>
          <w:rFonts w:eastAsia="MS Mincho"/>
        </w:rPr>
      </w:pPr>
      <w:r>
        <w:rPr>
          <w:rFonts w:eastAsia="MS Mincho"/>
          <w:b/>
          <w:bCs/>
        </w:rPr>
        <w:t>Bylaws of the Board</w:t>
      </w:r>
      <w:r>
        <w:rPr>
          <w:rFonts w:eastAsia="MS Mincho"/>
          <w:b/>
          <w:bCs/>
        </w:rPr>
        <w:tab/>
      </w:r>
      <w:r>
        <w:rPr>
          <w:rFonts w:eastAsia="MS Mincho"/>
        </w:rPr>
        <w:t>BB 9320(a)</w:t>
      </w:r>
    </w:p>
    <w:p w14:paraId="48DA1CDF" w14:textId="77777777" w:rsidR="000B55A1" w:rsidRDefault="000B55A1" w:rsidP="000B55A1">
      <w:pPr>
        <w:tabs>
          <w:tab w:val="left" w:pos="720"/>
        </w:tabs>
        <w:rPr>
          <w:rFonts w:eastAsia="MS Mincho"/>
        </w:rPr>
      </w:pPr>
    </w:p>
    <w:p w14:paraId="729278CA" w14:textId="77777777" w:rsidR="000B55A1" w:rsidRDefault="000B55A1" w:rsidP="000B55A1">
      <w:pPr>
        <w:rPr>
          <w:rFonts w:eastAsia="MS Mincho"/>
          <w:b/>
          <w:bCs/>
        </w:rPr>
      </w:pPr>
      <w:r>
        <w:rPr>
          <w:rFonts w:eastAsia="MS Mincho"/>
          <w:b/>
          <w:bCs/>
        </w:rPr>
        <w:t>MEETINGS AND NOTICES</w:t>
      </w:r>
    </w:p>
    <w:p w14:paraId="05EDF274" w14:textId="77777777" w:rsidR="000B55A1" w:rsidRDefault="000B55A1" w:rsidP="000B55A1">
      <w:pPr>
        <w:rPr>
          <w:rFonts w:eastAsia="MS Mincho"/>
        </w:rPr>
      </w:pPr>
    </w:p>
    <w:p w14:paraId="147AF56E" w14:textId="5851442D" w:rsidR="000B55A1" w:rsidRDefault="000B55A1" w:rsidP="000B55A1">
      <w:pPr>
        <w:rPr>
          <w:rFonts w:eastAsia="MS Mincho"/>
        </w:rPr>
      </w:pPr>
      <w:r>
        <w:rPr>
          <w:rFonts w:eastAsia="MS Mincho"/>
        </w:rPr>
        <w:t xml:space="preserve">Meetings of the Governing Board are conducted for the purpose of accomplishing </w:t>
      </w:r>
      <w:r w:rsidR="00B557B9">
        <w:rPr>
          <w:rFonts w:eastAsia="MS Mincho"/>
        </w:rPr>
        <w:t xml:space="preserve">College and Career Advantage (CCA) </w:t>
      </w:r>
      <w:r>
        <w:rPr>
          <w:rFonts w:eastAsia="MS Mincho"/>
        </w:rPr>
        <w:t>Regional Occupational Program (ROP) business.</w:t>
      </w:r>
    </w:p>
    <w:p w14:paraId="4C2633A8" w14:textId="77777777" w:rsidR="000B55A1" w:rsidRDefault="000B55A1" w:rsidP="000B55A1">
      <w:pPr>
        <w:rPr>
          <w:rFonts w:eastAsia="MS Mincho"/>
        </w:rPr>
      </w:pPr>
    </w:p>
    <w:p w14:paraId="7098A4CC" w14:textId="0511FE4B" w:rsidR="000B55A1" w:rsidRDefault="000B55A1" w:rsidP="000B55A1">
      <w:pPr>
        <w:rPr>
          <w:rFonts w:eastAsia="MS Mincho"/>
        </w:rPr>
      </w:pPr>
      <w:r>
        <w:rPr>
          <w:rFonts w:eastAsia="MS Mincho"/>
        </w:rPr>
        <w:t xml:space="preserve">A Board meeting exists whenever a majority of Board members gather at the same time and place to hear, discuss, or deliberate upon any item within the subject matter jurisdiction of the Board or </w:t>
      </w:r>
      <w:r w:rsidR="00B557B9">
        <w:rPr>
          <w:rFonts w:eastAsia="MS Mincho"/>
        </w:rPr>
        <w:t>CCA</w:t>
      </w:r>
      <w:r>
        <w:rPr>
          <w:rFonts w:eastAsia="MS Mincho"/>
        </w:rPr>
        <w:t>.  (Government Code 54952.2)</w:t>
      </w:r>
    </w:p>
    <w:p w14:paraId="2AF70E1D" w14:textId="77777777" w:rsidR="000B55A1" w:rsidRDefault="000B55A1" w:rsidP="000B55A1">
      <w:pPr>
        <w:rPr>
          <w:rFonts w:eastAsia="MS Mincho"/>
        </w:rPr>
      </w:pPr>
    </w:p>
    <w:p w14:paraId="62E52681" w14:textId="77777777" w:rsidR="000B55A1" w:rsidRDefault="000B55A1" w:rsidP="000B55A1">
      <w:pPr>
        <w:rPr>
          <w:rFonts w:eastAsia="MS Mincho"/>
        </w:rPr>
      </w:pPr>
      <w:r>
        <w:rPr>
          <w:rFonts w:eastAsia="MS Mincho"/>
        </w:rPr>
        <w:t>In accordance with state open meeting laws (Brown Act), the Board shall hold its meetings in public and shall conduct closed sessions during such meetings only as authorized by law.  To encourage community involvement in the schools, meetings shall provide opportunities for questions and comments by members of the public and shall be conducted in accordance with law and Board-adopted bylaws.</w:t>
      </w:r>
    </w:p>
    <w:p w14:paraId="0C031701" w14:textId="77777777" w:rsidR="000B55A1" w:rsidRDefault="000B55A1" w:rsidP="000B55A1">
      <w:pPr>
        <w:rPr>
          <w:rFonts w:eastAsia="MS Mincho"/>
        </w:rPr>
      </w:pPr>
    </w:p>
    <w:p w14:paraId="6D9649AB" w14:textId="77777777" w:rsidR="000B55A1" w:rsidRDefault="000B55A1" w:rsidP="000B55A1">
      <w:pPr>
        <w:rPr>
          <w:rFonts w:eastAsia="MS Mincho"/>
          <w:i/>
          <w:sz w:val="20"/>
        </w:rPr>
      </w:pPr>
      <w:r>
        <w:rPr>
          <w:rFonts w:eastAsia="MS Mincho"/>
          <w:i/>
          <w:sz w:val="20"/>
        </w:rPr>
        <w:t>(cf. 9321 - Closed Session Purposes and Agendas)</w:t>
      </w:r>
    </w:p>
    <w:p w14:paraId="399509D3" w14:textId="77777777" w:rsidR="000B55A1" w:rsidRDefault="000B55A1" w:rsidP="000B55A1">
      <w:pPr>
        <w:rPr>
          <w:rFonts w:eastAsia="MS Mincho"/>
          <w:i/>
          <w:sz w:val="20"/>
        </w:rPr>
      </w:pPr>
      <w:r>
        <w:rPr>
          <w:rFonts w:eastAsia="MS Mincho"/>
          <w:i/>
          <w:sz w:val="20"/>
        </w:rPr>
        <w:t>(cf. 9321.1 - Closed Session Actions and Reports)</w:t>
      </w:r>
    </w:p>
    <w:p w14:paraId="25A6C24A" w14:textId="77777777" w:rsidR="000B55A1" w:rsidRDefault="000B55A1" w:rsidP="000B55A1">
      <w:pPr>
        <w:rPr>
          <w:rFonts w:eastAsia="MS Mincho"/>
          <w:i/>
          <w:sz w:val="20"/>
        </w:rPr>
      </w:pPr>
      <w:r>
        <w:rPr>
          <w:rFonts w:eastAsia="MS Mincho"/>
          <w:i/>
          <w:sz w:val="20"/>
        </w:rPr>
        <w:t>(cf. 9322 - Agenda/Meeting Materials)</w:t>
      </w:r>
    </w:p>
    <w:p w14:paraId="0978542C" w14:textId="77777777" w:rsidR="000B55A1" w:rsidRDefault="000B55A1" w:rsidP="000B55A1">
      <w:pPr>
        <w:rPr>
          <w:rFonts w:eastAsia="MS Mincho"/>
          <w:i/>
          <w:sz w:val="20"/>
        </w:rPr>
      </w:pPr>
      <w:r>
        <w:rPr>
          <w:rFonts w:eastAsia="MS Mincho"/>
          <w:i/>
          <w:sz w:val="20"/>
        </w:rPr>
        <w:t>(cf. 9323 - Meeting Conduct)</w:t>
      </w:r>
    </w:p>
    <w:p w14:paraId="6841D3CE" w14:textId="77777777" w:rsidR="000B55A1" w:rsidRDefault="000B55A1" w:rsidP="000B55A1">
      <w:pPr>
        <w:rPr>
          <w:rFonts w:eastAsia="MS Mincho"/>
        </w:rPr>
      </w:pPr>
    </w:p>
    <w:p w14:paraId="40676C0A" w14:textId="6355FE8F" w:rsidR="000B55A1" w:rsidRDefault="000B55A1" w:rsidP="000B55A1">
      <w:pPr>
        <w:rPr>
          <w:rFonts w:eastAsia="MS Mincho"/>
        </w:rPr>
      </w:pPr>
      <w:r>
        <w:rPr>
          <w:rFonts w:eastAsia="MS Mincho"/>
        </w:rPr>
        <w:t xml:space="preserve">Direct communication, personal intermediaries, and technological devices shall not be used by a majority of Board members to develop a collective concurrence as to an action to be taken by the Board on any item of </w:t>
      </w:r>
      <w:r w:rsidR="00B557B9">
        <w:rPr>
          <w:rFonts w:eastAsia="MS Mincho"/>
        </w:rPr>
        <w:t>CCA</w:t>
      </w:r>
      <w:r>
        <w:rPr>
          <w:rFonts w:eastAsia="MS Mincho"/>
        </w:rPr>
        <w:t xml:space="preserve"> business.  (Government Code 54952.2)</w:t>
      </w:r>
    </w:p>
    <w:p w14:paraId="5AA88C2E" w14:textId="77777777" w:rsidR="000B55A1" w:rsidRDefault="000B55A1" w:rsidP="000B55A1">
      <w:pPr>
        <w:rPr>
          <w:rFonts w:eastAsia="MS Mincho"/>
        </w:rPr>
      </w:pPr>
    </w:p>
    <w:p w14:paraId="0F16A4AB" w14:textId="06CB3FFD" w:rsidR="000B55A1" w:rsidRDefault="000B55A1" w:rsidP="000B55A1">
      <w:pPr>
        <w:rPr>
          <w:rFonts w:eastAsia="MS Mincho"/>
        </w:rPr>
      </w:pPr>
      <w:proofErr w:type="gramStart"/>
      <w:r>
        <w:rPr>
          <w:rFonts w:eastAsia="MS Mincho"/>
        </w:rPr>
        <w:t>In order to</w:t>
      </w:r>
      <w:proofErr w:type="gramEnd"/>
      <w:r>
        <w:rPr>
          <w:rFonts w:eastAsia="MS Mincho"/>
        </w:rPr>
        <w:t xml:space="preserve"> help ensure participation in the meeting by disabled individuals, the Executive </w:t>
      </w:r>
      <w:r w:rsidR="00B557B9">
        <w:rPr>
          <w:rFonts w:eastAsia="MS Mincho"/>
        </w:rPr>
        <w:t>Director</w:t>
      </w:r>
      <w:r>
        <w:rPr>
          <w:rFonts w:eastAsia="MS Mincho"/>
        </w:rPr>
        <w:t xml:space="preserve"> shall provide appropriate disability-related accommodations or modifications upon request in accordance with the Americans with Disabilities Act.  (Government Code 54953.2, 54954.1)</w:t>
      </w:r>
    </w:p>
    <w:p w14:paraId="72B7F36F" w14:textId="77777777" w:rsidR="000B55A1" w:rsidRDefault="000B55A1" w:rsidP="000B55A1">
      <w:pPr>
        <w:rPr>
          <w:rFonts w:eastAsia="MS Mincho"/>
        </w:rPr>
      </w:pPr>
    </w:p>
    <w:p w14:paraId="1602D5D3" w14:textId="1D06D951" w:rsidR="000B55A1" w:rsidRDefault="000B55A1" w:rsidP="000B55A1">
      <w:pPr>
        <w:rPr>
          <w:rFonts w:eastAsia="MS Mincho"/>
        </w:rPr>
      </w:pPr>
      <w:r>
        <w:rPr>
          <w:rFonts w:eastAsia="MS Mincho"/>
        </w:rPr>
        <w:t xml:space="preserve">Meeting notices and agendas shall specify that any individual who requires disability-related accommodations or modifications, including auxiliary aids and services, </w:t>
      </w:r>
      <w:proofErr w:type="gramStart"/>
      <w:r>
        <w:rPr>
          <w:rFonts w:eastAsia="MS Mincho"/>
        </w:rPr>
        <w:t>in order to</w:t>
      </w:r>
      <w:proofErr w:type="gramEnd"/>
      <w:r>
        <w:rPr>
          <w:rFonts w:eastAsia="MS Mincho"/>
        </w:rPr>
        <w:t xml:space="preserve"> participate in the Board meeting should contact the </w:t>
      </w:r>
      <w:r w:rsidR="00B557B9">
        <w:rPr>
          <w:rFonts w:eastAsia="MS Mincho"/>
        </w:rPr>
        <w:t>Executive Director</w:t>
      </w:r>
      <w:r>
        <w:rPr>
          <w:rFonts w:eastAsia="MS Mincho"/>
        </w:rPr>
        <w:t xml:space="preserve"> in writing.</w:t>
      </w:r>
    </w:p>
    <w:p w14:paraId="05D1B3BB" w14:textId="77777777" w:rsidR="000B55A1" w:rsidRDefault="000B55A1" w:rsidP="000B55A1">
      <w:pPr>
        <w:rPr>
          <w:rFonts w:eastAsia="MS Mincho"/>
        </w:rPr>
      </w:pPr>
    </w:p>
    <w:p w14:paraId="58E8C9A0" w14:textId="77777777" w:rsidR="000B55A1" w:rsidRDefault="000B55A1" w:rsidP="000B55A1">
      <w:pPr>
        <w:rPr>
          <w:rFonts w:eastAsia="MS Mincho"/>
          <w:b/>
          <w:bCs/>
        </w:rPr>
      </w:pPr>
      <w:r>
        <w:rPr>
          <w:rFonts w:eastAsia="MS Mincho"/>
          <w:b/>
          <w:bCs/>
        </w:rPr>
        <w:t>Regular Meetings</w:t>
      </w:r>
    </w:p>
    <w:p w14:paraId="758BDDE8" w14:textId="77777777" w:rsidR="000B55A1" w:rsidRDefault="000B55A1" w:rsidP="000B55A1">
      <w:pPr>
        <w:rPr>
          <w:rFonts w:eastAsia="MS Mincho"/>
        </w:rPr>
      </w:pPr>
    </w:p>
    <w:p w14:paraId="11CD04DF" w14:textId="77777777" w:rsidR="000B55A1" w:rsidRDefault="000B55A1" w:rsidP="000B55A1">
      <w:pPr>
        <w:rPr>
          <w:rFonts w:eastAsia="MS Mincho"/>
        </w:rPr>
      </w:pPr>
      <w:r>
        <w:rPr>
          <w:rFonts w:eastAsia="MS Mincho"/>
        </w:rPr>
        <w:t xml:space="preserve">The date, </w:t>
      </w:r>
      <w:proofErr w:type="gramStart"/>
      <w:r>
        <w:rPr>
          <w:rFonts w:eastAsia="MS Mincho"/>
        </w:rPr>
        <w:t>time</w:t>
      </w:r>
      <w:proofErr w:type="gramEnd"/>
      <w:r>
        <w:rPr>
          <w:rFonts w:eastAsia="MS Mincho"/>
        </w:rPr>
        <w:t xml:space="preserve"> and place of regular meetings of the Board shall be determined by resolution adopted at the regular organizational meeting held in December of each year.</w:t>
      </w:r>
    </w:p>
    <w:p w14:paraId="01408E98" w14:textId="77777777" w:rsidR="000B55A1" w:rsidRDefault="000B55A1" w:rsidP="000B55A1">
      <w:pPr>
        <w:rPr>
          <w:rFonts w:eastAsia="MS Mincho"/>
        </w:rPr>
      </w:pPr>
    </w:p>
    <w:p w14:paraId="24AB1DCF" w14:textId="77777777" w:rsidR="000B55A1" w:rsidRDefault="000B55A1" w:rsidP="000B55A1">
      <w:pPr>
        <w:rPr>
          <w:rFonts w:eastAsia="MS Mincho"/>
        </w:rPr>
      </w:pPr>
      <w:r>
        <w:rPr>
          <w:rFonts w:eastAsia="MS Mincho"/>
        </w:rPr>
        <w:t>At least 72 hours prior to a regular meeting, the agenda shall be posted at one or more locations freely accessible to members of the public.  (Government Code 54954.2)</w:t>
      </w:r>
    </w:p>
    <w:p w14:paraId="53A357B4" w14:textId="77777777" w:rsidR="000B55A1" w:rsidRDefault="000B55A1" w:rsidP="000B55A1">
      <w:pPr>
        <w:rPr>
          <w:rFonts w:eastAsia="MS Mincho"/>
        </w:rPr>
      </w:pPr>
    </w:p>
    <w:p w14:paraId="3C688100" w14:textId="77777777" w:rsidR="000B55A1" w:rsidRDefault="000B55A1" w:rsidP="000B55A1">
      <w:pPr>
        <w:rPr>
          <w:rFonts w:eastAsia="MS Mincho"/>
          <w:b/>
        </w:rPr>
      </w:pPr>
      <w:r>
        <w:rPr>
          <w:rFonts w:eastAsia="MS Mincho"/>
          <w:b/>
        </w:rPr>
        <w:t>Notification of Cancellation of Change</w:t>
      </w:r>
    </w:p>
    <w:p w14:paraId="1029AEAD" w14:textId="77777777" w:rsidR="000B55A1" w:rsidRDefault="000B55A1" w:rsidP="000B55A1">
      <w:pPr>
        <w:rPr>
          <w:rFonts w:eastAsia="MS Mincho"/>
        </w:rPr>
      </w:pPr>
    </w:p>
    <w:p w14:paraId="23AEDE83" w14:textId="77777777" w:rsidR="00B557B9" w:rsidRDefault="000B55A1" w:rsidP="000B55A1">
      <w:pPr>
        <w:rPr>
          <w:rFonts w:eastAsia="MS Mincho"/>
        </w:rPr>
      </w:pPr>
      <w:r>
        <w:rPr>
          <w:rFonts w:eastAsia="MS Mincho"/>
        </w:rPr>
        <w:t xml:space="preserve">Notification of cancellation or change of time or place of regular meetings shall be given to Board members and local newspapers at least 24 hours in advance of the meeting.  If at any time any </w:t>
      </w:r>
    </w:p>
    <w:p w14:paraId="029BC3FC" w14:textId="77777777" w:rsidR="00B557B9" w:rsidRDefault="00B557B9" w:rsidP="000B55A1">
      <w:pPr>
        <w:rPr>
          <w:rFonts w:eastAsia="MS Mincho"/>
        </w:rPr>
      </w:pPr>
    </w:p>
    <w:p w14:paraId="544FBBE8" w14:textId="7688A8C1" w:rsidR="00B557B9" w:rsidRDefault="00B557B9" w:rsidP="00B557B9">
      <w:pPr>
        <w:rPr>
          <w:rFonts w:eastAsia="MS Mincho"/>
        </w:rPr>
      </w:pPr>
      <w:r>
        <w:rPr>
          <w:rFonts w:eastAsia="MS Mincho"/>
        </w:rPr>
        <w:lastRenderedPageBreak/>
        <w:tab/>
      </w:r>
      <w:r>
        <w:rPr>
          <w:rFonts w:eastAsia="MS Mincho"/>
        </w:rPr>
        <w:t>BB 9320(b)</w:t>
      </w:r>
    </w:p>
    <w:p w14:paraId="21B70D38" w14:textId="77777777" w:rsidR="00B557B9" w:rsidRDefault="00B557B9" w:rsidP="00B557B9">
      <w:pPr>
        <w:rPr>
          <w:rFonts w:eastAsia="MS Mincho"/>
        </w:rPr>
      </w:pPr>
    </w:p>
    <w:p w14:paraId="0682ECEC" w14:textId="77777777" w:rsidR="00B557B9" w:rsidRDefault="00B557B9" w:rsidP="00B557B9">
      <w:pPr>
        <w:rPr>
          <w:rFonts w:eastAsia="MS Mincho"/>
        </w:rPr>
      </w:pPr>
      <w:r>
        <w:rPr>
          <w:rFonts w:eastAsia="MS Mincho"/>
          <w:b/>
          <w:bCs/>
        </w:rPr>
        <w:t xml:space="preserve">MEETINGS AND </w:t>
      </w:r>
      <w:proofErr w:type="gramStart"/>
      <w:r>
        <w:rPr>
          <w:rFonts w:eastAsia="MS Mincho"/>
          <w:b/>
          <w:bCs/>
        </w:rPr>
        <w:t>NOTICES</w:t>
      </w:r>
      <w:r>
        <w:rPr>
          <w:rFonts w:eastAsia="MS Mincho"/>
        </w:rPr>
        <w:t xml:space="preserve">  (</w:t>
      </w:r>
      <w:proofErr w:type="gramEnd"/>
      <w:r>
        <w:rPr>
          <w:rFonts w:eastAsia="MS Mincho"/>
        </w:rPr>
        <w:t>continued)</w:t>
      </w:r>
    </w:p>
    <w:p w14:paraId="196860A1" w14:textId="77777777" w:rsidR="00B557B9" w:rsidRDefault="00B557B9" w:rsidP="000B55A1">
      <w:pPr>
        <w:rPr>
          <w:rFonts w:eastAsia="MS Mincho"/>
        </w:rPr>
      </w:pPr>
    </w:p>
    <w:p w14:paraId="2A1ED5E0" w14:textId="77ABEB22" w:rsidR="000B55A1" w:rsidRDefault="000B55A1" w:rsidP="000B55A1">
      <w:pPr>
        <w:rPr>
          <w:rFonts w:eastAsia="MS Mincho"/>
        </w:rPr>
      </w:pPr>
      <w:r>
        <w:rPr>
          <w:rFonts w:eastAsia="MS Mincho"/>
        </w:rPr>
        <w:t>regular meeting falls on a holiday, such regular meeting shall be determined at the regular meeting prior to said holiday.</w:t>
      </w:r>
    </w:p>
    <w:p w14:paraId="74E835B3" w14:textId="77777777" w:rsidR="000B55A1" w:rsidRDefault="000B55A1" w:rsidP="000B55A1">
      <w:pPr>
        <w:rPr>
          <w:rFonts w:eastAsia="MS Mincho"/>
        </w:rPr>
      </w:pPr>
    </w:p>
    <w:p w14:paraId="0B6108FE" w14:textId="77777777" w:rsidR="000B55A1" w:rsidRDefault="000B55A1" w:rsidP="000B55A1">
      <w:pPr>
        <w:rPr>
          <w:rFonts w:eastAsia="MS Mincho"/>
          <w:b/>
          <w:bCs/>
        </w:rPr>
      </w:pPr>
      <w:r>
        <w:rPr>
          <w:rFonts w:eastAsia="MS Mincho"/>
          <w:b/>
          <w:bCs/>
        </w:rPr>
        <w:t>Special Meetings</w:t>
      </w:r>
    </w:p>
    <w:p w14:paraId="24A2C095" w14:textId="77777777" w:rsidR="000B55A1" w:rsidRDefault="000B55A1" w:rsidP="000B55A1">
      <w:pPr>
        <w:rPr>
          <w:rFonts w:eastAsia="MS Mincho"/>
        </w:rPr>
      </w:pPr>
    </w:p>
    <w:p w14:paraId="12C2D279" w14:textId="77777777" w:rsidR="000B55A1" w:rsidRDefault="000B55A1" w:rsidP="000B55A1">
      <w:pPr>
        <w:rPr>
          <w:rFonts w:eastAsia="MS Mincho"/>
        </w:rPr>
      </w:pPr>
      <w:r>
        <w:rPr>
          <w:rFonts w:eastAsia="MS Mincho"/>
        </w:rPr>
        <w:t>Special meetings of the Board may be called at any time by the presiding officer or a majority of the Board members.  (Government Code 54956)</w:t>
      </w:r>
    </w:p>
    <w:p w14:paraId="5711243A" w14:textId="77777777" w:rsidR="000B55A1" w:rsidRDefault="000B55A1" w:rsidP="000B55A1">
      <w:pPr>
        <w:rPr>
          <w:rFonts w:eastAsia="MS Mincho"/>
        </w:rPr>
      </w:pPr>
    </w:p>
    <w:p w14:paraId="47A7AEB8" w14:textId="77777777" w:rsidR="000B55A1" w:rsidRDefault="000B55A1" w:rsidP="000B55A1">
      <w:pPr>
        <w:rPr>
          <w:rFonts w:eastAsia="MS Mincho"/>
        </w:rPr>
      </w:pPr>
      <w:r>
        <w:rPr>
          <w:rFonts w:eastAsia="MS Mincho"/>
        </w:rPr>
        <w:t xml:space="preserve">Written notice of special meetings shall be delivered personally or by any other means to all Board members and the local media who have requested such notice in writing.  The notice </w:t>
      </w:r>
      <w:proofErr w:type="gramStart"/>
      <w:r>
        <w:rPr>
          <w:rFonts w:eastAsia="MS Mincho"/>
        </w:rPr>
        <w:t>shall</w:t>
      </w:r>
      <w:proofErr w:type="gramEnd"/>
      <w:r>
        <w:rPr>
          <w:rFonts w:eastAsia="MS Mincho"/>
        </w:rPr>
        <w:t xml:space="preserve"> be </w:t>
      </w:r>
      <w:r>
        <w:rPr>
          <w:rFonts w:eastAsia="MS Mincho"/>
          <w:u w:val="single"/>
        </w:rPr>
        <w:t>received</w:t>
      </w:r>
      <w:r>
        <w:rPr>
          <w:rFonts w:eastAsia="MS Mincho"/>
        </w:rPr>
        <w:t xml:space="preserve"> at least 24 hours before the time of the meeting.  The notice shall also be posted at least 24 hours before the meeting in a location freely accessible to the public.  The notice shall specify the time and place of the meeting and the business to be transacted or discussed.  No other business shall be considered at this meeting.  (Education Code 35144; Government Code 54956)</w:t>
      </w:r>
    </w:p>
    <w:p w14:paraId="06E6A708" w14:textId="77777777" w:rsidR="000B55A1" w:rsidRDefault="000B55A1" w:rsidP="000B55A1">
      <w:pPr>
        <w:rPr>
          <w:rFonts w:eastAsia="MS Mincho"/>
        </w:rPr>
      </w:pPr>
    </w:p>
    <w:p w14:paraId="59A29DBE" w14:textId="77777777" w:rsidR="000B55A1" w:rsidRDefault="000B55A1" w:rsidP="000B55A1">
      <w:pPr>
        <w:rPr>
          <w:rFonts w:eastAsia="MS Mincho"/>
        </w:rPr>
      </w:pPr>
      <w:r>
        <w:rPr>
          <w:rFonts w:eastAsia="MS Mincho"/>
        </w:rPr>
        <w:t>Any Board member may waive a failure to receive the 24-hour written notice requirement prior to the time of the meeting by filing a written waiver of notice with the vice president/clerk or secretary of the Board or by being present at the meeting.  (Government Code 54956)</w:t>
      </w:r>
    </w:p>
    <w:p w14:paraId="4E8A78EF" w14:textId="77777777" w:rsidR="000B55A1" w:rsidRDefault="000B55A1" w:rsidP="000B55A1">
      <w:pPr>
        <w:rPr>
          <w:rFonts w:eastAsia="MS Mincho"/>
        </w:rPr>
      </w:pPr>
    </w:p>
    <w:p w14:paraId="314E4CC8" w14:textId="77777777" w:rsidR="000B55A1" w:rsidRDefault="000B55A1" w:rsidP="000B55A1">
      <w:pPr>
        <w:rPr>
          <w:rFonts w:eastAsia="MS Mincho"/>
        </w:rPr>
      </w:pPr>
      <w:r>
        <w:rPr>
          <w:rFonts w:eastAsia="MS Mincho"/>
        </w:rPr>
        <w:t xml:space="preserve">Every notice </w:t>
      </w:r>
      <w:proofErr w:type="gramStart"/>
      <w:r>
        <w:rPr>
          <w:rFonts w:eastAsia="MS Mincho"/>
        </w:rPr>
        <w:t>of</w:t>
      </w:r>
      <w:proofErr w:type="gramEnd"/>
      <w:r>
        <w:rPr>
          <w:rFonts w:eastAsia="MS Mincho"/>
        </w:rPr>
        <w:t xml:space="preserve"> a special meeting shall provide an opportunity for members of the public to directly address the Board concerning any item that has been described in the meeting notice, before or after the item's consideration. (Government Code 54954.3)</w:t>
      </w:r>
    </w:p>
    <w:p w14:paraId="23E453F9" w14:textId="77777777" w:rsidR="000B55A1" w:rsidRDefault="000B55A1" w:rsidP="000B55A1">
      <w:pPr>
        <w:rPr>
          <w:rFonts w:eastAsia="MS Mincho"/>
        </w:rPr>
      </w:pPr>
    </w:p>
    <w:p w14:paraId="09763D98" w14:textId="77777777" w:rsidR="000B55A1" w:rsidRDefault="000B55A1" w:rsidP="000B55A1">
      <w:pPr>
        <w:rPr>
          <w:rFonts w:eastAsia="MS Mincho"/>
          <w:b/>
          <w:bCs/>
        </w:rPr>
      </w:pPr>
      <w:r>
        <w:rPr>
          <w:rFonts w:eastAsia="MS Mincho"/>
          <w:b/>
          <w:bCs/>
        </w:rPr>
        <w:t>Emergency Meetings</w:t>
      </w:r>
    </w:p>
    <w:p w14:paraId="1825A44C" w14:textId="77777777" w:rsidR="000B55A1" w:rsidRDefault="000B55A1" w:rsidP="000B55A1">
      <w:pPr>
        <w:rPr>
          <w:rFonts w:eastAsia="MS Mincho"/>
        </w:rPr>
      </w:pPr>
    </w:p>
    <w:p w14:paraId="771CB44C" w14:textId="77777777" w:rsidR="000B55A1" w:rsidRDefault="000B55A1" w:rsidP="000B55A1">
      <w:pPr>
        <w:rPr>
          <w:rFonts w:eastAsia="MS Mincho"/>
        </w:rPr>
      </w:pPr>
      <w:r>
        <w:rPr>
          <w:rFonts w:eastAsia="MS Mincho"/>
        </w:rPr>
        <w:t xml:space="preserve">In the case of </w:t>
      </w:r>
      <w:proofErr w:type="gramStart"/>
      <w:r>
        <w:rPr>
          <w:rFonts w:eastAsia="MS Mincho"/>
        </w:rPr>
        <w:t xml:space="preserve">an </w:t>
      </w:r>
      <w:r>
        <w:rPr>
          <w:rFonts w:eastAsia="MS Mincho"/>
          <w:i/>
        </w:rPr>
        <w:t>emergency situation</w:t>
      </w:r>
      <w:proofErr w:type="gramEnd"/>
      <w:r>
        <w:rPr>
          <w:rFonts w:eastAsia="MS Mincho"/>
        </w:rPr>
        <w:t xml:space="preserve"> for which prompt action is necessary due to the disruption or threatened disruption of public facilities, the Board may hold an emergency meeting without complying with the 24-hour notice and/or 24-hour posting requirement for special meetings pursuant to Government Code 54956.  The Board shall comply with all other requirements for special meetings during an emergency meeting. (Government Code 54956.5)</w:t>
      </w:r>
    </w:p>
    <w:p w14:paraId="233DCCC2" w14:textId="77777777" w:rsidR="000B55A1" w:rsidRDefault="000B55A1" w:rsidP="000B55A1">
      <w:pPr>
        <w:rPr>
          <w:rFonts w:eastAsia="MS Mincho"/>
        </w:rPr>
      </w:pPr>
    </w:p>
    <w:p w14:paraId="14E4FFC7" w14:textId="77777777" w:rsidR="000B55A1" w:rsidRDefault="000B55A1" w:rsidP="000B55A1">
      <w:pPr>
        <w:rPr>
          <w:rFonts w:eastAsia="MS Mincho"/>
        </w:rPr>
      </w:pPr>
      <w:r>
        <w:rPr>
          <w:rFonts w:eastAsia="MS Mincho"/>
        </w:rPr>
        <w:t xml:space="preserve">An </w:t>
      </w:r>
      <w:r>
        <w:rPr>
          <w:rFonts w:eastAsia="MS Mincho"/>
          <w:i/>
          <w:iCs/>
        </w:rPr>
        <w:t>emergency situation</w:t>
      </w:r>
      <w:r>
        <w:rPr>
          <w:rFonts w:eastAsia="MS Mincho"/>
        </w:rPr>
        <w:t xml:space="preserve"> means either of the following</w:t>
      </w:r>
      <w:proofErr w:type="gramStart"/>
      <w:r>
        <w:rPr>
          <w:rFonts w:eastAsia="MS Mincho"/>
        </w:rPr>
        <w:t>:  (</w:t>
      </w:r>
      <w:proofErr w:type="gramEnd"/>
      <w:r>
        <w:rPr>
          <w:rFonts w:eastAsia="MS Mincho"/>
        </w:rPr>
        <w:t>Government Code 54956.5)</w:t>
      </w:r>
    </w:p>
    <w:p w14:paraId="30352BD8" w14:textId="77777777" w:rsidR="000B55A1" w:rsidRDefault="000B55A1" w:rsidP="000B55A1">
      <w:pPr>
        <w:rPr>
          <w:rFonts w:eastAsia="MS Mincho"/>
        </w:rPr>
      </w:pPr>
    </w:p>
    <w:p w14:paraId="02DFB9F1" w14:textId="77777777" w:rsidR="000B55A1" w:rsidRDefault="000B55A1" w:rsidP="000B55A1">
      <w:pPr>
        <w:ind w:left="720" w:hanging="720"/>
        <w:rPr>
          <w:rFonts w:eastAsia="MS Mincho"/>
        </w:rPr>
      </w:pPr>
      <w:r>
        <w:rPr>
          <w:rFonts w:eastAsia="MS Mincho"/>
        </w:rPr>
        <w:t>1.</w:t>
      </w:r>
      <w:r>
        <w:rPr>
          <w:rFonts w:eastAsia="MS Mincho"/>
        </w:rPr>
        <w:tab/>
        <w:t>An emergency, which shall be defined as a work stoppage, crippling activity, or other activity that severely impairs public health and/or safety as determined by a majority of the members of the Board</w:t>
      </w:r>
    </w:p>
    <w:p w14:paraId="5BECF611" w14:textId="77777777" w:rsidR="000B55A1" w:rsidRDefault="000B55A1" w:rsidP="000B55A1">
      <w:pPr>
        <w:ind w:left="720" w:hanging="720"/>
        <w:rPr>
          <w:rFonts w:eastAsia="MS Mincho"/>
          <w:i/>
          <w:sz w:val="20"/>
        </w:rPr>
      </w:pPr>
    </w:p>
    <w:p w14:paraId="5F3C8ED8" w14:textId="77777777" w:rsidR="000B55A1" w:rsidRDefault="000B55A1" w:rsidP="000B55A1">
      <w:pPr>
        <w:ind w:left="720" w:hanging="720"/>
        <w:rPr>
          <w:rFonts w:eastAsia="MS Mincho"/>
        </w:rPr>
      </w:pPr>
      <w:r>
        <w:rPr>
          <w:rFonts w:eastAsia="MS Mincho"/>
        </w:rPr>
        <w:t>2.</w:t>
      </w:r>
      <w:r>
        <w:rPr>
          <w:rFonts w:eastAsia="MS Mincho"/>
        </w:rPr>
        <w:tab/>
        <w:t xml:space="preserve">A dire emergency, which shall be defined as a crippling disaster, mass destruction, terrorist activity, or threatened terrorist act that poses peril so immediate and significant that requiring the Board to provide one-hour notice before holding an emergency meeting may endanger the public health and/or safety as determined by a majority of the members of the Board  </w:t>
      </w:r>
    </w:p>
    <w:p w14:paraId="6DF405A9" w14:textId="77777777" w:rsidR="00B557B9" w:rsidRDefault="000B55A1" w:rsidP="000B55A1">
      <w:pPr>
        <w:rPr>
          <w:rFonts w:eastAsia="MS Mincho"/>
        </w:rPr>
      </w:pPr>
      <w:r>
        <w:rPr>
          <w:rFonts w:eastAsia="MS Mincho"/>
        </w:rPr>
        <w:tab/>
      </w:r>
    </w:p>
    <w:p w14:paraId="3140D640" w14:textId="04CFD126" w:rsidR="000B55A1" w:rsidRDefault="00B557B9" w:rsidP="000B55A1">
      <w:pPr>
        <w:rPr>
          <w:rFonts w:eastAsia="MS Mincho"/>
        </w:rPr>
      </w:pPr>
      <w:r>
        <w:rPr>
          <w:rFonts w:eastAsia="MS Mincho"/>
        </w:rPr>
        <w:lastRenderedPageBreak/>
        <w:tab/>
      </w:r>
      <w:r w:rsidR="000B55A1">
        <w:rPr>
          <w:rFonts w:eastAsia="MS Mincho"/>
        </w:rPr>
        <w:t>BB 9320(c)</w:t>
      </w:r>
    </w:p>
    <w:p w14:paraId="7B1FB44F" w14:textId="77777777" w:rsidR="000B55A1" w:rsidRDefault="000B55A1" w:rsidP="000B55A1">
      <w:pPr>
        <w:rPr>
          <w:rFonts w:eastAsia="MS Mincho"/>
        </w:rPr>
      </w:pPr>
    </w:p>
    <w:p w14:paraId="0A5530A4" w14:textId="77777777" w:rsidR="000B55A1" w:rsidRDefault="000B55A1" w:rsidP="000B55A1">
      <w:pPr>
        <w:rPr>
          <w:rFonts w:eastAsia="MS Mincho"/>
        </w:rPr>
      </w:pPr>
      <w:r>
        <w:rPr>
          <w:rFonts w:eastAsia="MS Mincho"/>
          <w:b/>
          <w:bCs/>
        </w:rPr>
        <w:t>MEETINGS AND NOTICES</w:t>
      </w:r>
      <w:r>
        <w:rPr>
          <w:rFonts w:eastAsia="MS Mincho"/>
        </w:rPr>
        <w:t xml:space="preserve"> (continued)</w:t>
      </w:r>
    </w:p>
    <w:p w14:paraId="50EC6BF7" w14:textId="77777777" w:rsidR="000B55A1" w:rsidRDefault="000B55A1" w:rsidP="000B55A1">
      <w:pPr>
        <w:rPr>
          <w:rFonts w:eastAsia="MS Mincho"/>
        </w:rPr>
      </w:pPr>
    </w:p>
    <w:p w14:paraId="18F6C21E" w14:textId="77777777" w:rsidR="000B55A1" w:rsidRDefault="000B55A1" w:rsidP="000B55A1">
      <w:pPr>
        <w:rPr>
          <w:rFonts w:eastAsia="MS Mincho"/>
          <w:i/>
          <w:sz w:val="20"/>
        </w:rPr>
      </w:pPr>
      <w:r>
        <w:rPr>
          <w:rFonts w:eastAsia="MS Mincho"/>
          <w:i/>
          <w:sz w:val="20"/>
        </w:rPr>
        <w:t>(cf. 3516 - Emergencies and Disaster Preparedness Plan)</w:t>
      </w:r>
    </w:p>
    <w:p w14:paraId="4D81C09B" w14:textId="77777777" w:rsidR="000B55A1" w:rsidRDefault="000B55A1" w:rsidP="000B55A1">
      <w:pPr>
        <w:rPr>
          <w:rFonts w:eastAsia="MS Mincho"/>
          <w:szCs w:val="24"/>
        </w:rPr>
      </w:pPr>
    </w:p>
    <w:p w14:paraId="05C6CDA2" w14:textId="77777777" w:rsidR="000B55A1" w:rsidRDefault="000B55A1" w:rsidP="000B55A1">
      <w:pPr>
        <w:rPr>
          <w:rFonts w:eastAsia="MS Mincho"/>
        </w:rPr>
      </w:pPr>
      <w:r>
        <w:rPr>
          <w:rFonts w:eastAsia="MS Mincho"/>
        </w:rPr>
        <w:t>Except in the case of a dire emergency, the Board president or designee shall give notice of the emergency meeting by telephone at least one hour before the meeting to the local media that have requested notice of special meetings.  If telephone services are not functioning, the notice requirement of one hour is waived and, as soon after the meeting as possible, the Board shall notify those media representatives of the meeting and shall describe the purpose of the meeting and any action taken by the Board.  In the case of a dire emergency, the Board president or designee shall give such notice at or near the time he/she notifies the other members of the Board about the meeting.  (Government Code 54956.5)</w:t>
      </w:r>
    </w:p>
    <w:p w14:paraId="36CB72BB" w14:textId="77777777" w:rsidR="000B55A1" w:rsidRDefault="000B55A1" w:rsidP="000B55A1">
      <w:pPr>
        <w:rPr>
          <w:rFonts w:eastAsia="MS Mincho"/>
        </w:rPr>
      </w:pPr>
    </w:p>
    <w:p w14:paraId="35FD3039" w14:textId="77777777" w:rsidR="000B55A1" w:rsidRDefault="000B55A1" w:rsidP="000B55A1">
      <w:pPr>
        <w:rPr>
          <w:rFonts w:eastAsia="MS Mincho"/>
        </w:rPr>
      </w:pPr>
      <w:r>
        <w:rPr>
          <w:rFonts w:eastAsia="MS Mincho"/>
        </w:rPr>
        <w:t>The minutes of the meeting, a list of persons the Board president or designee notified or attempted to notify, a copy of the roll call vote, and any actions taken at the meeting shall be posted for at least 10 days in a public place as soon after the meeting as possible.  (Government Code 54956.5)</w:t>
      </w:r>
    </w:p>
    <w:p w14:paraId="4D2FCEB3" w14:textId="77777777" w:rsidR="000B55A1" w:rsidRDefault="000B55A1" w:rsidP="000B55A1">
      <w:pPr>
        <w:rPr>
          <w:rFonts w:eastAsia="MS Mincho"/>
          <w:b/>
          <w:bCs/>
        </w:rPr>
      </w:pPr>
    </w:p>
    <w:p w14:paraId="3E199A9E" w14:textId="77777777" w:rsidR="000B55A1" w:rsidRDefault="000B55A1" w:rsidP="000B55A1">
      <w:pPr>
        <w:rPr>
          <w:rFonts w:eastAsia="MS Mincho"/>
          <w:b/>
          <w:bCs/>
        </w:rPr>
      </w:pPr>
      <w:r>
        <w:rPr>
          <w:rFonts w:eastAsia="MS Mincho"/>
          <w:b/>
          <w:bCs/>
        </w:rPr>
        <w:t>Adjourned Meetings</w:t>
      </w:r>
    </w:p>
    <w:p w14:paraId="774D8752" w14:textId="77777777" w:rsidR="000B55A1" w:rsidRDefault="000B55A1" w:rsidP="000B55A1">
      <w:pPr>
        <w:rPr>
          <w:rFonts w:eastAsia="MS Mincho"/>
        </w:rPr>
      </w:pPr>
    </w:p>
    <w:p w14:paraId="744D5284" w14:textId="77777777" w:rsidR="000B55A1" w:rsidRDefault="000B55A1" w:rsidP="000B55A1">
      <w:pPr>
        <w:rPr>
          <w:rFonts w:eastAsia="MS Mincho"/>
        </w:rPr>
      </w:pPr>
      <w:r>
        <w:rPr>
          <w:rFonts w:eastAsia="MS Mincho"/>
        </w:rPr>
        <w:t xml:space="preserve">A majority vote by the Board may adjourn any regular or special </w:t>
      </w:r>
      <w:proofErr w:type="gramStart"/>
      <w:r>
        <w:rPr>
          <w:rFonts w:eastAsia="MS Mincho"/>
        </w:rPr>
        <w:t>meeting</w:t>
      </w:r>
      <w:proofErr w:type="gramEnd"/>
      <w:r>
        <w:rPr>
          <w:rFonts w:eastAsia="MS Mincho"/>
        </w:rPr>
        <w:t xml:space="preserve"> to a later time and place that shall be specified in the order of adjournment.  Less than a quorum of the Board may adjourn such a meeting. If no Board members are present, the secretary or the clerk may declare the meeting adjourned to a later time and shall give notice in the same manner required for special meetings.  (Government Code 54955)</w:t>
      </w:r>
    </w:p>
    <w:p w14:paraId="55638A5D" w14:textId="77777777" w:rsidR="000B55A1" w:rsidRDefault="000B55A1" w:rsidP="000B55A1">
      <w:pPr>
        <w:rPr>
          <w:rFonts w:eastAsia="MS Mincho"/>
        </w:rPr>
      </w:pPr>
    </w:p>
    <w:p w14:paraId="66BFE7BA" w14:textId="77777777" w:rsidR="000B55A1" w:rsidRDefault="000B55A1" w:rsidP="000B55A1">
      <w:pPr>
        <w:rPr>
          <w:rFonts w:eastAsia="MS Mincho"/>
        </w:rPr>
      </w:pPr>
      <w:r>
        <w:rPr>
          <w:rFonts w:eastAsia="MS Mincho"/>
        </w:rPr>
        <w:t>A copy of the order or notice of adjournment shall be conspicuously posted on or near the door of the place where the meeting was held within 24 hours after the time of adjournment.  (Government Code 54955)</w:t>
      </w:r>
    </w:p>
    <w:p w14:paraId="6B29B185" w14:textId="77777777" w:rsidR="000B55A1" w:rsidRDefault="000B55A1" w:rsidP="000B55A1">
      <w:pPr>
        <w:rPr>
          <w:rFonts w:eastAsia="MS Mincho"/>
        </w:rPr>
      </w:pPr>
    </w:p>
    <w:p w14:paraId="398C2B2F" w14:textId="77777777" w:rsidR="000B55A1" w:rsidRDefault="000B55A1" w:rsidP="000B55A1">
      <w:pPr>
        <w:rPr>
          <w:rFonts w:eastAsia="MS Mincho"/>
          <w:b/>
          <w:bCs/>
        </w:rPr>
      </w:pPr>
      <w:r>
        <w:rPr>
          <w:rFonts w:eastAsia="MS Mincho"/>
          <w:b/>
          <w:bCs/>
        </w:rPr>
        <w:t>Study Sessions, Retreats, Public Forums, and Discussion Meetings</w:t>
      </w:r>
    </w:p>
    <w:p w14:paraId="51618B41" w14:textId="77777777" w:rsidR="000B55A1" w:rsidRDefault="000B55A1" w:rsidP="000B55A1">
      <w:pPr>
        <w:rPr>
          <w:rFonts w:eastAsia="MS Mincho"/>
        </w:rPr>
      </w:pPr>
    </w:p>
    <w:p w14:paraId="26282D02" w14:textId="77777777" w:rsidR="000B55A1" w:rsidRDefault="000B55A1" w:rsidP="000B55A1">
      <w:pPr>
        <w:rPr>
          <w:rFonts w:eastAsia="MS Mincho"/>
        </w:rPr>
      </w:pPr>
      <w:r>
        <w:rPr>
          <w:rFonts w:eastAsia="MS Mincho"/>
        </w:rPr>
        <w:t xml:space="preserve">The Board may occasionally convene a study session or public forum to study an issue in more detail or to receive information from staff or feedback from members of the public.  </w:t>
      </w:r>
    </w:p>
    <w:p w14:paraId="6E536AE2" w14:textId="77777777" w:rsidR="000B55A1" w:rsidRDefault="000B55A1" w:rsidP="000B55A1">
      <w:pPr>
        <w:rPr>
          <w:rFonts w:eastAsia="MS Mincho"/>
        </w:rPr>
      </w:pPr>
    </w:p>
    <w:p w14:paraId="1138530B" w14:textId="77777777" w:rsidR="000B55A1" w:rsidRDefault="000B55A1" w:rsidP="000B55A1">
      <w:pPr>
        <w:rPr>
          <w:rFonts w:eastAsia="MS Mincho"/>
        </w:rPr>
      </w:pPr>
      <w:r>
        <w:rPr>
          <w:rFonts w:eastAsia="MS Mincho"/>
        </w:rPr>
        <w:t xml:space="preserve">The Board may also convene a retreat or discussion meeting to discuss Board roles and relationships.  </w:t>
      </w:r>
    </w:p>
    <w:p w14:paraId="38D6990D" w14:textId="77777777" w:rsidR="000B55A1" w:rsidRDefault="000B55A1" w:rsidP="000B55A1">
      <w:pPr>
        <w:rPr>
          <w:rFonts w:eastAsia="MS Mincho"/>
        </w:rPr>
      </w:pPr>
    </w:p>
    <w:p w14:paraId="1BBA4936" w14:textId="77777777" w:rsidR="000B55A1" w:rsidRDefault="000B55A1" w:rsidP="000B55A1">
      <w:pPr>
        <w:rPr>
          <w:rFonts w:eastAsia="MS Mincho"/>
          <w:i/>
          <w:sz w:val="20"/>
        </w:rPr>
      </w:pPr>
      <w:r>
        <w:rPr>
          <w:rFonts w:eastAsia="MS Mincho"/>
          <w:i/>
          <w:sz w:val="20"/>
        </w:rPr>
        <w:t>(cf. 2000 - Concepts and Roles)</w:t>
      </w:r>
    </w:p>
    <w:p w14:paraId="54976D04" w14:textId="1A1CE6D9" w:rsidR="000B55A1" w:rsidRDefault="000B55A1" w:rsidP="000B55A1">
      <w:pPr>
        <w:rPr>
          <w:rFonts w:eastAsia="MS Mincho"/>
          <w:i/>
          <w:sz w:val="20"/>
        </w:rPr>
      </w:pPr>
      <w:r>
        <w:rPr>
          <w:rFonts w:eastAsia="MS Mincho"/>
          <w:i/>
          <w:sz w:val="20"/>
        </w:rPr>
        <w:t xml:space="preserve">(cf. 2111 </w:t>
      </w:r>
      <w:r w:rsidR="00B557B9">
        <w:rPr>
          <w:rFonts w:eastAsia="MS Mincho"/>
          <w:i/>
          <w:sz w:val="20"/>
        </w:rPr>
        <w:t>–</w:t>
      </w:r>
      <w:r>
        <w:rPr>
          <w:rFonts w:eastAsia="MS Mincho"/>
          <w:i/>
          <w:sz w:val="20"/>
        </w:rPr>
        <w:t xml:space="preserve"> </w:t>
      </w:r>
      <w:r w:rsidR="00B557B9">
        <w:rPr>
          <w:rFonts w:eastAsia="MS Mincho"/>
          <w:i/>
          <w:sz w:val="20"/>
        </w:rPr>
        <w:t>Executive Director</w:t>
      </w:r>
      <w:r>
        <w:rPr>
          <w:rFonts w:eastAsia="MS Mincho"/>
          <w:i/>
          <w:sz w:val="20"/>
        </w:rPr>
        <w:t xml:space="preserve"> Governance Standards)</w:t>
      </w:r>
    </w:p>
    <w:p w14:paraId="503E0878" w14:textId="77777777" w:rsidR="000B55A1" w:rsidRDefault="000B55A1" w:rsidP="000B55A1">
      <w:pPr>
        <w:rPr>
          <w:rFonts w:eastAsia="MS Mincho"/>
          <w:i/>
          <w:sz w:val="20"/>
        </w:rPr>
      </w:pPr>
      <w:r>
        <w:rPr>
          <w:rFonts w:eastAsia="MS Mincho"/>
          <w:i/>
          <w:sz w:val="20"/>
        </w:rPr>
        <w:t>(cf. 9000 - Role of the Board)</w:t>
      </w:r>
    </w:p>
    <w:p w14:paraId="76D7D183" w14:textId="77777777" w:rsidR="000B55A1" w:rsidRDefault="000B55A1" w:rsidP="000B55A1">
      <w:pPr>
        <w:rPr>
          <w:rFonts w:eastAsia="MS Mincho"/>
          <w:i/>
          <w:sz w:val="20"/>
        </w:rPr>
      </w:pPr>
      <w:r>
        <w:rPr>
          <w:rFonts w:eastAsia="MS Mincho"/>
          <w:i/>
          <w:sz w:val="20"/>
        </w:rPr>
        <w:t>(cf. 9005 - Governance Standards)</w:t>
      </w:r>
    </w:p>
    <w:p w14:paraId="508D7A56" w14:textId="77777777" w:rsidR="000B55A1" w:rsidRDefault="000B55A1" w:rsidP="000B55A1">
      <w:pPr>
        <w:rPr>
          <w:rFonts w:eastAsia="MS Mincho"/>
          <w:i/>
          <w:sz w:val="20"/>
        </w:rPr>
      </w:pPr>
      <w:r>
        <w:rPr>
          <w:rFonts w:eastAsia="MS Mincho"/>
          <w:i/>
          <w:sz w:val="20"/>
        </w:rPr>
        <w:t>(cf. 9400 - Board Self-Evaluation)</w:t>
      </w:r>
    </w:p>
    <w:p w14:paraId="5E9B16DF" w14:textId="77777777" w:rsidR="000B55A1" w:rsidRDefault="000B55A1" w:rsidP="000B55A1">
      <w:pPr>
        <w:rPr>
          <w:rFonts w:eastAsia="MS Mincho"/>
        </w:rPr>
      </w:pPr>
    </w:p>
    <w:p w14:paraId="7EC95CD9" w14:textId="77777777" w:rsidR="000B55A1" w:rsidRDefault="000B55A1" w:rsidP="000B55A1">
      <w:pPr>
        <w:rPr>
          <w:rFonts w:eastAsia="MS Mincho"/>
        </w:rPr>
      </w:pPr>
    </w:p>
    <w:p w14:paraId="0DFBE9FF" w14:textId="77777777" w:rsidR="000B55A1" w:rsidRDefault="000B55A1" w:rsidP="000B55A1">
      <w:pPr>
        <w:rPr>
          <w:rFonts w:eastAsia="MS Mincho"/>
        </w:rPr>
      </w:pPr>
    </w:p>
    <w:p w14:paraId="144C842D" w14:textId="77777777" w:rsidR="000B55A1" w:rsidRDefault="000B55A1" w:rsidP="000B55A1">
      <w:pPr>
        <w:rPr>
          <w:rFonts w:eastAsia="MS Mincho"/>
        </w:rPr>
      </w:pPr>
      <w:r>
        <w:rPr>
          <w:rFonts w:eastAsia="MS Mincho"/>
        </w:rPr>
        <w:lastRenderedPageBreak/>
        <w:tab/>
        <w:t>BB 9320(d)</w:t>
      </w:r>
    </w:p>
    <w:p w14:paraId="56777016" w14:textId="77777777" w:rsidR="000B55A1" w:rsidRDefault="000B55A1" w:rsidP="000B55A1">
      <w:pPr>
        <w:tabs>
          <w:tab w:val="left" w:pos="720"/>
        </w:tabs>
        <w:rPr>
          <w:rFonts w:eastAsia="MS Mincho"/>
        </w:rPr>
      </w:pPr>
    </w:p>
    <w:p w14:paraId="7ADBF18F" w14:textId="77777777" w:rsidR="000B55A1" w:rsidRDefault="000B55A1" w:rsidP="000B55A1">
      <w:pPr>
        <w:rPr>
          <w:rFonts w:eastAsia="MS Mincho"/>
        </w:rPr>
      </w:pPr>
      <w:r>
        <w:rPr>
          <w:rFonts w:eastAsia="MS Mincho"/>
          <w:b/>
          <w:bCs/>
        </w:rPr>
        <w:t xml:space="preserve">MEETINGS AND </w:t>
      </w:r>
      <w:proofErr w:type="gramStart"/>
      <w:r>
        <w:rPr>
          <w:rFonts w:eastAsia="MS Mincho"/>
          <w:b/>
          <w:bCs/>
        </w:rPr>
        <w:t>NOTICES</w:t>
      </w:r>
      <w:r>
        <w:rPr>
          <w:rFonts w:eastAsia="MS Mincho"/>
        </w:rPr>
        <w:t xml:space="preserve">  (</w:t>
      </w:r>
      <w:proofErr w:type="gramEnd"/>
      <w:r>
        <w:rPr>
          <w:rFonts w:eastAsia="MS Mincho"/>
        </w:rPr>
        <w:t>continued)</w:t>
      </w:r>
    </w:p>
    <w:p w14:paraId="39B99696" w14:textId="77777777" w:rsidR="000B55A1" w:rsidRDefault="000B55A1" w:rsidP="000B55A1">
      <w:pPr>
        <w:rPr>
          <w:rFonts w:eastAsia="MS Mincho"/>
        </w:rPr>
      </w:pPr>
    </w:p>
    <w:p w14:paraId="1FD2DB66" w14:textId="5FFA3FCA" w:rsidR="000B55A1" w:rsidRDefault="000B55A1" w:rsidP="000B55A1">
      <w:pPr>
        <w:rPr>
          <w:rFonts w:eastAsia="MS Mincho"/>
        </w:rPr>
      </w:pPr>
      <w:r>
        <w:rPr>
          <w:rFonts w:eastAsia="MS Mincho"/>
        </w:rPr>
        <w:t xml:space="preserve">Public notice shall be given in accordance with law when a quorum of the Board is attending a study session, retreat, public forum, or discussion meeting.  All such meetings shall comply with the Brown Act and shall be held in open session and within </w:t>
      </w:r>
      <w:r w:rsidR="00B557B9">
        <w:rPr>
          <w:rFonts w:eastAsia="MS Mincho"/>
        </w:rPr>
        <w:t>CCA</w:t>
      </w:r>
      <w:r>
        <w:rPr>
          <w:rFonts w:eastAsia="MS Mincho"/>
        </w:rPr>
        <w:t xml:space="preserve"> boundaries.  No action item shall be included on the agenda for these meetings. </w:t>
      </w:r>
    </w:p>
    <w:p w14:paraId="7737A8E6" w14:textId="77777777" w:rsidR="000B55A1" w:rsidRDefault="000B55A1" w:rsidP="000B55A1">
      <w:pPr>
        <w:rPr>
          <w:rFonts w:eastAsia="MS Mincho"/>
        </w:rPr>
      </w:pPr>
    </w:p>
    <w:p w14:paraId="2D577F62" w14:textId="77777777" w:rsidR="000B55A1" w:rsidRDefault="000B55A1" w:rsidP="000B55A1">
      <w:pPr>
        <w:rPr>
          <w:rFonts w:eastAsia="MS Mincho"/>
          <w:b/>
          <w:bCs/>
        </w:rPr>
      </w:pPr>
      <w:r>
        <w:rPr>
          <w:rFonts w:eastAsia="MS Mincho"/>
          <w:b/>
          <w:bCs/>
        </w:rPr>
        <w:t>Other Gatherings</w:t>
      </w:r>
    </w:p>
    <w:p w14:paraId="10BEA7F3" w14:textId="77777777" w:rsidR="000B55A1" w:rsidRDefault="000B55A1" w:rsidP="000B55A1">
      <w:pPr>
        <w:rPr>
          <w:rFonts w:eastAsia="MS Mincho"/>
        </w:rPr>
      </w:pPr>
    </w:p>
    <w:p w14:paraId="7D3DC47B" w14:textId="154F5390" w:rsidR="000B55A1" w:rsidRDefault="000B55A1" w:rsidP="000B55A1">
      <w:pPr>
        <w:rPr>
          <w:rFonts w:eastAsia="MS Mincho"/>
        </w:rPr>
      </w:pPr>
      <w:r>
        <w:rPr>
          <w:rFonts w:eastAsia="MS Mincho"/>
        </w:rPr>
        <w:t xml:space="preserve">Attendance by a majority of Board members at any of the following events is not subject to the Brown Act provided that a majority of the Board members do not discuss specific </w:t>
      </w:r>
      <w:r w:rsidR="00B557B9">
        <w:rPr>
          <w:rFonts w:eastAsia="MS Mincho"/>
        </w:rPr>
        <w:t xml:space="preserve">CCA </w:t>
      </w:r>
      <w:r>
        <w:rPr>
          <w:rFonts w:eastAsia="MS Mincho"/>
        </w:rPr>
        <w:t>business among themselves other than as part of the scheduled program</w:t>
      </w:r>
      <w:proofErr w:type="gramStart"/>
      <w:r>
        <w:rPr>
          <w:rFonts w:eastAsia="MS Mincho"/>
        </w:rPr>
        <w:t>:  (</w:t>
      </w:r>
      <w:proofErr w:type="gramEnd"/>
      <w:r>
        <w:rPr>
          <w:rFonts w:eastAsia="MS Mincho"/>
        </w:rPr>
        <w:t>Government Code 54952.2)</w:t>
      </w:r>
    </w:p>
    <w:p w14:paraId="45A78D28" w14:textId="77777777" w:rsidR="000B55A1" w:rsidRDefault="000B55A1" w:rsidP="000B55A1">
      <w:pPr>
        <w:rPr>
          <w:rFonts w:eastAsia="MS Mincho"/>
        </w:rPr>
      </w:pPr>
    </w:p>
    <w:p w14:paraId="47DF15B7" w14:textId="77777777" w:rsidR="000B55A1" w:rsidRDefault="000B55A1" w:rsidP="000B55A1">
      <w:pPr>
        <w:ind w:left="720" w:hanging="720"/>
        <w:rPr>
          <w:rFonts w:eastAsia="MS Mincho"/>
        </w:rPr>
      </w:pPr>
      <w:r>
        <w:rPr>
          <w:rFonts w:eastAsia="MS Mincho"/>
        </w:rPr>
        <w:t>1.</w:t>
      </w:r>
      <w:r>
        <w:rPr>
          <w:rFonts w:eastAsia="MS Mincho"/>
        </w:rPr>
        <w:tab/>
        <w:t>A conference or similar public gathering open to the public that involves a discussion of issues of general interest to the public or to school board members</w:t>
      </w:r>
    </w:p>
    <w:p w14:paraId="5450F3AF" w14:textId="77777777" w:rsidR="000B55A1" w:rsidRDefault="000B55A1" w:rsidP="000B55A1">
      <w:pPr>
        <w:ind w:left="720" w:hanging="720"/>
        <w:rPr>
          <w:rFonts w:eastAsia="MS Mincho"/>
        </w:rPr>
      </w:pPr>
    </w:p>
    <w:p w14:paraId="40A1511F" w14:textId="42AF665C" w:rsidR="000B55A1" w:rsidRDefault="000B55A1" w:rsidP="000B55A1">
      <w:pPr>
        <w:ind w:left="720" w:hanging="720"/>
        <w:rPr>
          <w:rFonts w:eastAsia="MS Mincho"/>
        </w:rPr>
      </w:pPr>
      <w:r>
        <w:rPr>
          <w:rFonts w:eastAsia="MS Mincho"/>
        </w:rPr>
        <w:t>2.</w:t>
      </w:r>
      <w:r>
        <w:rPr>
          <w:rFonts w:eastAsia="MS Mincho"/>
        </w:rPr>
        <w:tab/>
        <w:t xml:space="preserve">An open, publicized meeting organized by a person or organization other than </w:t>
      </w:r>
      <w:r w:rsidR="0093147F">
        <w:rPr>
          <w:rFonts w:eastAsia="MS Mincho"/>
        </w:rPr>
        <w:t>CCA</w:t>
      </w:r>
      <w:r>
        <w:rPr>
          <w:rFonts w:eastAsia="MS Mincho"/>
        </w:rPr>
        <w:t xml:space="preserve"> to address a topic of local community concern</w:t>
      </w:r>
    </w:p>
    <w:p w14:paraId="07B1F638" w14:textId="77777777" w:rsidR="000B55A1" w:rsidRDefault="000B55A1" w:rsidP="000B55A1">
      <w:pPr>
        <w:ind w:left="720" w:hanging="720"/>
        <w:rPr>
          <w:rFonts w:eastAsia="MS Mincho"/>
        </w:rPr>
      </w:pPr>
    </w:p>
    <w:p w14:paraId="513F81A8" w14:textId="6A96D613" w:rsidR="000B55A1" w:rsidRDefault="000B55A1" w:rsidP="000B55A1">
      <w:pPr>
        <w:ind w:left="720" w:hanging="720"/>
        <w:rPr>
          <w:rFonts w:eastAsia="MS Mincho"/>
        </w:rPr>
      </w:pPr>
      <w:r>
        <w:rPr>
          <w:rFonts w:eastAsia="MS Mincho"/>
        </w:rPr>
        <w:t>3.</w:t>
      </w:r>
      <w:r>
        <w:rPr>
          <w:rFonts w:eastAsia="MS Mincho"/>
        </w:rPr>
        <w:tab/>
        <w:t xml:space="preserve">An open and noticed meeting of another body of </w:t>
      </w:r>
      <w:r w:rsidR="0093147F">
        <w:rPr>
          <w:rFonts w:eastAsia="MS Mincho"/>
        </w:rPr>
        <w:t>CCA</w:t>
      </w:r>
    </w:p>
    <w:p w14:paraId="0C5DF688" w14:textId="77777777" w:rsidR="000B55A1" w:rsidRDefault="000B55A1" w:rsidP="000B55A1">
      <w:pPr>
        <w:ind w:left="720" w:hanging="720"/>
        <w:rPr>
          <w:rFonts w:eastAsia="MS Mincho"/>
        </w:rPr>
      </w:pPr>
    </w:p>
    <w:p w14:paraId="0BC7737C" w14:textId="77777777" w:rsidR="000B55A1" w:rsidRDefault="000B55A1" w:rsidP="000B55A1">
      <w:pPr>
        <w:ind w:left="720" w:hanging="720"/>
        <w:rPr>
          <w:rFonts w:eastAsia="MS Mincho"/>
        </w:rPr>
      </w:pPr>
      <w:r>
        <w:rPr>
          <w:rFonts w:eastAsia="MS Mincho"/>
        </w:rPr>
        <w:t>4.</w:t>
      </w:r>
      <w:r>
        <w:rPr>
          <w:rFonts w:eastAsia="MS Mincho"/>
        </w:rPr>
        <w:tab/>
        <w:t>An open and noticed meeting of a legislative body of another local agency</w:t>
      </w:r>
    </w:p>
    <w:p w14:paraId="7DA618BC" w14:textId="77777777" w:rsidR="000B55A1" w:rsidRDefault="000B55A1" w:rsidP="000B55A1">
      <w:pPr>
        <w:ind w:left="720" w:hanging="720"/>
        <w:rPr>
          <w:rFonts w:eastAsia="MS Mincho"/>
        </w:rPr>
      </w:pPr>
    </w:p>
    <w:p w14:paraId="680FE971" w14:textId="77777777" w:rsidR="000B55A1" w:rsidRDefault="000B55A1" w:rsidP="000B55A1">
      <w:pPr>
        <w:ind w:left="720" w:hanging="720"/>
        <w:rPr>
          <w:rFonts w:eastAsia="MS Mincho"/>
        </w:rPr>
      </w:pPr>
      <w:r>
        <w:rPr>
          <w:rFonts w:eastAsia="MS Mincho"/>
        </w:rPr>
        <w:t>5.</w:t>
      </w:r>
      <w:r>
        <w:rPr>
          <w:rFonts w:eastAsia="MS Mincho"/>
        </w:rPr>
        <w:tab/>
        <w:t>A purely social or ceremonial occasion</w:t>
      </w:r>
    </w:p>
    <w:p w14:paraId="457B8BB6" w14:textId="77777777" w:rsidR="000B55A1" w:rsidRDefault="000B55A1" w:rsidP="000B55A1">
      <w:pPr>
        <w:ind w:left="720" w:hanging="720"/>
        <w:rPr>
          <w:rFonts w:eastAsia="MS Mincho"/>
        </w:rPr>
      </w:pPr>
    </w:p>
    <w:p w14:paraId="2FABA208" w14:textId="77777777" w:rsidR="000B55A1" w:rsidRDefault="000B55A1" w:rsidP="000B55A1">
      <w:pPr>
        <w:ind w:left="720" w:hanging="720"/>
        <w:rPr>
          <w:rFonts w:eastAsia="MS Mincho"/>
        </w:rPr>
      </w:pPr>
      <w:r>
        <w:rPr>
          <w:rFonts w:eastAsia="MS Mincho"/>
        </w:rPr>
        <w:t>6.</w:t>
      </w:r>
      <w:r>
        <w:rPr>
          <w:rFonts w:eastAsia="MS Mincho"/>
        </w:rPr>
        <w:tab/>
        <w:t>An open and noticed meeting of a standing committee of the Board, provided that the Board members who are not members of the standing committee attend only as observers</w:t>
      </w:r>
    </w:p>
    <w:p w14:paraId="6673C95F" w14:textId="77777777" w:rsidR="000B55A1" w:rsidRDefault="000B55A1" w:rsidP="000B55A1">
      <w:pPr>
        <w:rPr>
          <w:rFonts w:eastAsia="MS Mincho"/>
        </w:rPr>
      </w:pPr>
    </w:p>
    <w:p w14:paraId="030131C2" w14:textId="77777777" w:rsidR="000B55A1" w:rsidRDefault="000B55A1" w:rsidP="000B55A1">
      <w:pPr>
        <w:rPr>
          <w:rFonts w:eastAsia="MS Mincho"/>
          <w:i/>
          <w:sz w:val="20"/>
        </w:rPr>
      </w:pPr>
      <w:r>
        <w:rPr>
          <w:rFonts w:eastAsia="MS Mincho"/>
          <w:i/>
          <w:sz w:val="20"/>
        </w:rPr>
        <w:t>(cf. 9130 - Board Committees)</w:t>
      </w:r>
    </w:p>
    <w:p w14:paraId="5FDE96B2" w14:textId="77777777" w:rsidR="000B55A1" w:rsidRDefault="000B55A1" w:rsidP="000B55A1">
      <w:pPr>
        <w:rPr>
          <w:rFonts w:eastAsia="MS Mincho"/>
        </w:rPr>
      </w:pPr>
    </w:p>
    <w:p w14:paraId="794825D8" w14:textId="77777777" w:rsidR="000B55A1" w:rsidRDefault="000B55A1" w:rsidP="000B55A1">
      <w:pPr>
        <w:rPr>
          <w:rFonts w:eastAsia="MS Mincho"/>
        </w:rPr>
      </w:pPr>
      <w:r>
        <w:rPr>
          <w:rFonts w:eastAsia="MS Mincho"/>
        </w:rPr>
        <w:t xml:space="preserve">Individual </w:t>
      </w:r>
      <w:proofErr w:type="gramStart"/>
      <w:r>
        <w:rPr>
          <w:rFonts w:eastAsia="MS Mincho"/>
        </w:rPr>
        <w:t>contacts</w:t>
      </w:r>
      <w:proofErr w:type="gramEnd"/>
      <w:r>
        <w:rPr>
          <w:rFonts w:eastAsia="MS Mincho"/>
        </w:rPr>
        <w:t xml:space="preserve"> or conversations between a Board member and any other person are not subject to the Brown Act.  (Government Code 54952.2)</w:t>
      </w:r>
    </w:p>
    <w:p w14:paraId="5FE0D7FD" w14:textId="77777777" w:rsidR="000B55A1" w:rsidRDefault="000B55A1" w:rsidP="000B55A1">
      <w:pPr>
        <w:rPr>
          <w:rFonts w:eastAsia="MS Mincho"/>
        </w:rPr>
      </w:pPr>
    </w:p>
    <w:p w14:paraId="4FCADCF3" w14:textId="77777777" w:rsidR="000B55A1" w:rsidRDefault="000B55A1" w:rsidP="000B55A1">
      <w:pPr>
        <w:rPr>
          <w:rFonts w:eastAsia="MS Mincho"/>
          <w:b/>
        </w:rPr>
      </w:pPr>
      <w:r>
        <w:rPr>
          <w:rFonts w:eastAsia="MS Mincho"/>
          <w:b/>
        </w:rPr>
        <w:t>Location of Meetings</w:t>
      </w:r>
    </w:p>
    <w:p w14:paraId="348B4087" w14:textId="77777777" w:rsidR="000B55A1" w:rsidRDefault="000B55A1" w:rsidP="000B55A1">
      <w:pPr>
        <w:rPr>
          <w:rFonts w:eastAsia="MS Mincho"/>
          <w:b/>
        </w:rPr>
      </w:pPr>
    </w:p>
    <w:p w14:paraId="5D37443F" w14:textId="77777777" w:rsidR="000B55A1" w:rsidRDefault="000B55A1" w:rsidP="000B55A1">
      <w:pPr>
        <w:rPr>
          <w:rFonts w:eastAsia="MS Mincho"/>
        </w:rPr>
      </w:pPr>
      <w:r>
        <w:rPr>
          <w:rFonts w:eastAsia="MS Mincho"/>
        </w:rPr>
        <w:t>Meetings shall be held in a facility that is accessible to all persons, including disabled persons, without charge.  (Government Code 54961)</w:t>
      </w:r>
    </w:p>
    <w:p w14:paraId="2C42107C" w14:textId="77777777" w:rsidR="000B55A1" w:rsidRDefault="000B55A1" w:rsidP="000B55A1">
      <w:pPr>
        <w:rPr>
          <w:rFonts w:eastAsia="MS Mincho"/>
        </w:rPr>
      </w:pPr>
    </w:p>
    <w:p w14:paraId="7D7F3897" w14:textId="77777777" w:rsidR="000B55A1" w:rsidRDefault="000B55A1" w:rsidP="000B55A1">
      <w:pPr>
        <w:rPr>
          <w:rFonts w:eastAsia="MS Mincho"/>
          <w:i/>
          <w:iCs/>
          <w:sz w:val="20"/>
        </w:rPr>
      </w:pPr>
      <w:r>
        <w:rPr>
          <w:rFonts w:eastAsia="MS Mincho"/>
          <w:i/>
          <w:iCs/>
          <w:sz w:val="20"/>
        </w:rPr>
        <w:t>(cf. 0410 - Nondiscrimination in District Programs and Activities)</w:t>
      </w:r>
    </w:p>
    <w:p w14:paraId="14AAE701" w14:textId="77777777" w:rsidR="000B55A1" w:rsidRDefault="000B55A1" w:rsidP="000B55A1">
      <w:pPr>
        <w:rPr>
          <w:rFonts w:eastAsia="MS Mincho"/>
          <w:b/>
        </w:rPr>
      </w:pPr>
    </w:p>
    <w:p w14:paraId="7B6CC56F" w14:textId="77777777" w:rsidR="000B55A1" w:rsidRDefault="000B55A1" w:rsidP="000B55A1">
      <w:pPr>
        <w:rPr>
          <w:rFonts w:eastAsia="MS Mincho"/>
          <w:b/>
        </w:rPr>
      </w:pPr>
    </w:p>
    <w:p w14:paraId="16DF3CBF" w14:textId="77777777" w:rsidR="000B55A1" w:rsidRDefault="000B55A1" w:rsidP="000B55A1">
      <w:pPr>
        <w:rPr>
          <w:rFonts w:eastAsia="MS Mincho"/>
          <w:b/>
        </w:rPr>
      </w:pPr>
    </w:p>
    <w:p w14:paraId="0D2A23F6" w14:textId="77777777" w:rsidR="000B55A1" w:rsidRDefault="000B55A1" w:rsidP="000B55A1">
      <w:pPr>
        <w:rPr>
          <w:rFonts w:eastAsia="MS Mincho"/>
          <w:b/>
        </w:rPr>
      </w:pPr>
    </w:p>
    <w:p w14:paraId="7B6CF26A" w14:textId="77777777" w:rsidR="0093147F" w:rsidRDefault="000B55A1" w:rsidP="000B55A1">
      <w:pPr>
        <w:rPr>
          <w:rFonts w:eastAsia="MS Mincho"/>
        </w:rPr>
      </w:pPr>
      <w:r>
        <w:rPr>
          <w:rFonts w:eastAsia="MS Mincho"/>
        </w:rPr>
        <w:tab/>
      </w:r>
    </w:p>
    <w:p w14:paraId="240CEC5D" w14:textId="77777777" w:rsidR="0093147F" w:rsidRDefault="0093147F" w:rsidP="000B55A1">
      <w:pPr>
        <w:rPr>
          <w:rFonts w:eastAsia="MS Mincho"/>
        </w:rPr>
      </w:pPr>
    </w:p>
    <w:p w14:paraId="24B24D2A" w14:textId="1ED4834E" w:rsidR="000B55A1" w:rsidRDefault="0093147F" w:rsidP="000B55A1">
      <w:pPr>
        <w:rPr>
          <w:rFonts w:eastAsia="MS Mincho"/>
        </w:rPr>
      </w:pPr>
      <w:r>
        <w:rPr>
          <w:rFonts w:eastAsia="MS Mincho"/>
        </w:rPr>
        <w:lastRenderedPageBreak/>
        <w:tab/>
      </w:r>
      <w:r w:rsidR="000B55A1">
        <w:rPr>
          <w:rFonts w:eastAsia="MS Mincho"/>
        </w:rPr>
        <w:t>BB 9320(e)</w:t>
      </w:r>
    </w:p>
    <w:p w14:paraId="674711F5" w14:textId="77777777" w:rsidR="000B55A1" w:rsidRDefault="000B55A1" w:rsidP="000B55A1">
      <w:pPr>
        <w:tabs>
          <w:tab w:val="left" w:pos="720"/>
        </w:tabs>
        <w:rPr>
          <w:rFonts w:eastAsia="MS Mincho"/>
        </w:rPr>
      </w:pPr>
    </w:p>
    <w:p w14:paraId="2C88CBB5" w14:textId="77777777" w:rsidR="000B55A1" w:rsidRDefault="000B55A1" w:rsidP="000B55A1">
      <w:pPr>
        <w:rPr>
          <w:rFonts w:eastAsia="MS Mincho"/>
        </w:rPr>
      </w:pPr>
    </w:p>
    <w:p w14:paraId="16FBA138" w14:textId="77777777" w:rsidR="000B55A1" w:rsidRDefault="000B55A1" w:rsidP="000B55A1">
      <w:pPr>
        <w:rPr>
          <w:rFonts w:eastAsia="MS Mincho"/>
        </w:rPr>
      </w:pPr>
      <w:r>
        <w:rPr>
          <w:rFonts w:eastAsia="MS Mincho"/>
          <w:b/>
          <w:bCs/>
        </w:rPr>
        <w:t xml:space="preserve">MEETINGS AND </w:t>
      </w:r>
      <w:proofErr w:type="gramStart"/>
      <w:r>
        <w:rPr>
          <w:rFonts w:eastAsia="MS Mincho"/>
          <w:b/>
          <w:bCs/>
        </w:rPr>
        <w:t>NOTICES</w:t>
      </w:r>
      <w:r>
        <w:rPr>
          <w:rFonts w:eastAsia="MS Mincho"/>
        </w:rPr>
        <w:t xml:space="preserve">  (</w:t>
      </w:r>
      <w:proofErr w:type="gramEnd"/>
      <w:r>
        <w:rPr>
          <w:rFonts w:eastAsia="MS Mincho"/>
        </w:rPr>
        <w:t>continued)</w:t>
      </w:r>
    </w:p>
    <w:p w14:paraId="0457A656" w14:textId="77777777" w:rsidR="000B55A1" w:rsidRDefault="000B55A1" w:rsidP="000B55A1">
      <w:pPr>
        <w:rPr>
          <w:rFonts w:eastAsia="MS Mincho"/>
          <w:b/>
        </w:rPr>
      </w:pPr>
    </w:p>
    <w:p w14:paraId="3194D74F" w14:textId="041EB1E3" w:rsidR="000B55A1" w:rsidRDefault="000B55A1" w:rsidP="000B55A1">
      <w:pPr>
        <w:rPr>
          <w:rFonts w:eastAsia="MS Mincho"/>
        </w:rPr>
      </w:pPr>
      <w:r>
        <w:rPr>
          <w:rFonts w:eastAsia="MS Mincho"/>
        </w:rPr>
        <w:t xml:space="preserve">Meetings shall be held within </w:t>
      </w:r>
      <w:r w:rsidR="0093147F">
        <w:rPr>
          <w:rFonts w:eastAsia="MS Mincho"/>
        </w:rPr>
        <w:t>CCA</w:t>
      </w:r>
      <w:r>
        <w:rPr>
          <w:rFonts w:eastAsia="MS Mincho"/>
        </w:rPr>
        <w:t xml:space="preserve"> boundaries, except to do any of the following</w:t>
      </w:r>
      <w:proofErr w:type="gramStart"/>
      <w:r>
        <w:rPr>
          <w:rFonts w:eastAsia="MS Mincho"/>
        </w:rPr>
        <w:t>:  (</w:t>
      </w:r>
      <w:proofErr w:type="gramEnd"/>
      <w:r>
        <w:rPr>
          <w:rFonts w:eastAsia="MS Mincho"/>
        </w:rPr>
        <w:t>Government Code 54954)</w:t>
      </w:r>
    </w:p>
    <w:p w14:paraId="3614AFAA" w14:textId="77777777" w:rsidR="000B55A1" w:rsidRDefault="000B55A1" w:rsidP="000B55A1">
      <w:pPr>
        <w:rPr>
          <w:rFonts w:eastAsia="MS Mincho"/>
        </w:rPr>
      </w:pPr>
    </w:p>
    <w:p w14:paraId="52A3EEEA" w14:textId="03D1FA52" w:rsidR="000B55A1" w:rsidRDefault="000B55A1" w:rsidP="000B55A1">
      <w:pPr>
        <w:ind w:left="720" w:hanging="720"/>
        <w:rPr>
          <w:rFonts w:eastAsia="MS Mincho"/>
        </w:rPr>
      </w:pPr>
      <w:r>
        <w:rPr>
          <w:rFonts w:eastAsia="MS Mincho"/>
        </w:rPr>
        <w:t>1.</w:t>
      </w:r>
      <w:r>
        <w:rPr>
          <w:rFonts w:eastAsia="MS Mincho"/>
        </w:rPr>
        <w:tab/>
        <w:t xml:space="preserve">Comply with state or federal law or court order or attend a judicial or administrative proceeding to which </w:t>
      </w:r>
      <w:r w:rsidR="0093147F">
        <w:rPr>
          <w:rFonts w:eastAsia="MS Mincho"/>
        </w:rPr>
        <w:t>CCA</w:t>
      </w:r>
      <w:r>
        <w:rPr>
          <w:rFonts w:eastAsia="MS Mincho"/>
        </w:rPr>
        <w:t xml:space="preserve"> is a party</w:t>
      </w:r>
    </w:p>
    <w:p w14:paraId="76115EE5" w14:textId="77777777" w:rsidR="000B55A1" w:rsidRDefault="000B55A1" w:rsidP="000B55A1">
      <w:pPr>
        <w:rPr>
          <w:rFonts w:eastAsia="MS Mincho"/>
        </w:rPr>
      </w:pPr>
    </w:p>
    <w:p w14:paraId="137279DF" w14:textId="7BBDECCB" w:rsidR="000B55A1" w:rsidRDefault="000B55A1" w:rsidP="000B55A1">
      <w:pPr>
        <w:ind w:left="720" w:hanging="720"/>
        <w:rPr>
          <w:rFonts w:eastAsia="MS Mincho"/>
        </w:rPr>
      </w:pPr>
      <w:r>
        <w:rPr>
          <w:rFonts w:eastAsia="MS Mincho"/>
        </w:rPr>
        <w:t>2.</w:t>
      </w:r>
      <w:r>
        <w:rPr>
          <w:rFonts w:eastAsia="MS Mincho"/>
        </w:rPr>
        <w:tab/>
        <w:t xml:space="preserve">Inspect real or personal property which cannot conveniently be brought into </w:t>
      </w:r>
      <w:r w:rsidR="0093147F">
        <w:rPr>
          <w:rFonts w:eastAsia="MS Mincho"/>
        </w:rPr>
        <w:t>CCA</w:t>
      </w:r>
      <w:r>
        <w:rPr>
          <w:rFonts w:eastAsia="MS Mincho"/>
        </w:rPr>
        <w:t>, provided that the topic of the meeting is limited to items directly related to the property</w:t>
      </w:r>
    </w:p>
    <w:p w14:paraId="29BA0B19" w14:textId="77777777" w:rsidR="000B55A1" w:rsidRDefault="000B55A1" w:rsidP="000B55A1">
      <w:pPr>
        <w:ind w:left="720" w:hanging="720"/>
        <w:rPr>
          <w:rFonts w:eastAsia="MS Mincho"/>
        </w:rPr>
      </w:pPr>
    </w:p>
    <w:p w14:paraId="61488291" w14:textId="77777777" w:rsidR="000B55A1" w:rsidRDefault="000B55A1" w:rsidP="000B55A1">
      <w:pPr>
        <w:ind w:left="720" w:hanging="720"/>
        <w:rPr>
          <w:rFonts w:eastAsia="MS Mincho"/>
        </w:rPr>
      </w:pPr>
      <w:r>
        <w:rPr>
          <w:rFonts w:eastAsia="MS Mincho"/>
        </w:rPr>
        <w:t>3.</w:t>
      </w:r>
      <w:r>
        <w:rPr>
          <w:rFonts w:eastAsia="MS Mincho"/>
        </w:rPr>
        <w:tab/>
        <w:t>Participate in meetings or discussions of multiagency significance, provided these meetings are held within one of the other agencies' boundaries, with all participating agencies giving the notice required by law</w:t>
      </w:r>
    </w:p>
    <w:p w14:paraId="35C5CF44" w14:textId="77777777" w:rsidR="000B55A1" w:rsidRDefault="000B55A1" w:rsidP="000B55A1">
      <w:pPr>
        <w:ind w:left="720" w:hanging="720"/>
        <w:rPr>
          <w:rFonts w:eastAsia="MS Mincho"/>
        </w:rPr>
      </w:pPr>
    </w:p>
    <w:p w14:paraId="00AD2E56" w14:textId="2A5CDCD5" w:rsidR="000B55A1" w:rsidRDefault="000B55A1" w:rsidP="000B55A1">
      <w:pPr>
        <w:ind w:left="720" w:hanging="720"/>
        <w:rPr>
          <w:rFonts w:eastAsia="MS Mincho"/>
        </w:rPr>
      </w:pPr>
      <w:r>
        <w:rPr>
          <w:rFonts w:eastAsia="MS Mincho"/>
        </w:rPr>
        <w:t>4.</w:t>
      </w:r>
      <w:r>
        <w:rPr>
          <w:rFonts w:eastAsia="MS Mincho"/>
        </w:rPr>
        <w:tab/>
        <w:t xml:space="preserve">Meet in the closest meeting facility if </w:t>
      </w:r>
      <w:r w:rsidR="0093147F">
        <w:rPr>
          <w:rFonts w:eastAsia="MS Mincho"/>
        </w:rPr>
        <w:t>CCA</w:t>
      </w:r>
      <w:r>
        <w:rPr>
          <w:rFonts w:eastAsia="MS Mincho"/>
        </w:rPr>
        <w:t xml:space="preserve"> has no meeting facility within its boundaries or if its Executive </w:t>
      </w:r>
      <w:r w:rsidR="0093147F">
        <w:rPr>
          <w:rFonts w:eastAsia="MS Mincho"/>
        </w:rPr>
        <w:t>Director’s</w:t>
      </w:r>
      <w:r>
        <w:rPr>
          <w:rFonts w:eastAsia="MS Mincho"/>
        </w:rPr>
        <w:t xml:space="preserve"> office is located outside the </w:t>
      </w:r>
      <w:r w:rsidR="0093147F">
        <w:rPr>
          <w:rFonts w:eastAsia="MS Mincho"/>
        </w:rPr>
        <w:t>CCA</w:t>
      </w:r>
    </w:p>
    <w:p w14:paraId="0ED7496D" w14:textId="77777777" w:rsidR="000B55A1" w:rsidRDefault="000B55A1" w:rsidP="000B55A1">
      <w:pPr>
        <w:ind w:left="720" w:hanging="720"/>
        <w:rPr>
          <w:rFonts w:eastAsia="MS Mincho"/>
        </w:rPr>
      </w:pPr>
    </w:p>
    <w:p w14:paraId="74288634" w14:textId="0E126B35" w:rsidR="000B55A1" w:rsidRDefault="000B55A1" w:rsidP="000B55A1">
      <w:pPr>
        <w:ind w:left="720" w:hanging="720"/>
        <w:rPr>
          <w:rFonts w:eastAsia="MS Mincho"/>
        </w:rPr>
      </w:pPr>
      <w:r>
        <w:rPr>
          <w:rFonts w:eastAsia="MS Mincho"/>
        </w:rPr>
        <w:t>5.</w:t>
      </w:r>
      <w:r>
        <w:rPr>
          <w:rFonts w:eastAsia="MS Mincho"/>
        </w:rPr>
        <w:tab/>
        <w:t xml:space="preserve">Meet with elected or appointed state or federal officials when a local meeting would be impractical, solely to discuss legislative or regulatory issues affecting </w:t>
      </w:r>
      <w:r w:rsidR="0093147F">
        <w:rPr>
          <w:rFonts w:eastAsia="MS Mincho"/>
        </w:rPr>
        <w:t>CCA</w:t>
      </w:r>
      <w:r>
        <w:rPr>
          <w:rFonts w:eastAsia="MS Mincho"/>
        </w:rPr>
        <w:t xml:space="preserve"> over which the state or federal officials have jurisdiction</w:t>
      </w:r>
    </w:p>
    <w:p w14:paraId="51B179A7" w14:textId="77777777" w:rsidR="000B55A1" w:rsidRDefault="000B55A1" w:rsidP="000B55A1">
      <w:pPr>
        <w:ind w:left="720" w:hanging="720"/>
        <w:rPr>
          <w:rFonts w:eastAsia="MS Mincho"/>
        </w:rPr>
      </w:pPr>
    </w:p>
    <w:p w14:paraId="2094EE89" w14:textId="118F2148" w:rsidR="000B55A1" w:rsidRDefault="000B55A1" w:rsidP="000B55A1">
      <w:pPr>
        <w:ind w:left="720" w:hanging="720"/>
        <w:rPr>
          <w:rFonts w:eastAsia="MS Mincho"/>
        </w:rPr>
      </w:pPr>
      <w:r>
        <w:rPr>
          <w:rFonts w:eastAsia="MS Mincho"/>
        </w:rPr>
        <w:t>6.</w:t>
      </w:r>
      <w:r>
        <w:rPr>
          <w:rFonts w:eastAsia="MS Mincho"/>
        </w:rPr>
        <w:tab/>
        <w:t xml:space="preserve">Visit the office of the </w:t>
      </w:r>
      <w:r w:rsidR="0093147F">
        <w:rPr>
          <w:rFonts w:eastAsia="MS Mincho"/>
        </w:rPr>
        <w:t>CCA</w:t>
      </w:r>
      <w:r>
        <w:rPr>
          <w:rFonts w:eastAsia="MS Mincho"/>
        </w:rPr>
        <w:t>'s legal counsel for a closed session on pending litigation, when doing so would reduce legal fees or costs</w:t>
      </w:r>
    </w:p>
    <w:p w14:paraId="0C8FC2B5" w14:textId="77777777" w:rsidR="000B55A1" w:rsidRDefault="000B55A1" w:rsidP="000B55A1">
      <w:pPr>
        <w:ind w:left="720" w:hanging="720"/>
        <w:rPr>
          <w:rFonts w:eastAsia="MS Mincho"/>
        </w:rPr>
      </w:pPr>
    </w:p>
    <w:p w14:paraId="022D516E" w14:textId="397FEC93" w:rsidR="000B55A1" w:rsidRDefault="000B55A1" w:rsidP="000B55A1">
      <w:pPr>
        <w:ind w:left="720" w:hanging="720"/>
        <w:rPr>
          <w:rFonts w:eastAsia="MS Mincho"/>
        </w:rPr>
      </w:pPr>
      <w:r>
        <w:rPr>
          <w:rFonts w:eastAsia="MS Mincho"/>
        </w:rPr>
        <w:t>7.</w:t>
      </w:r>
      <w:r>
        <w:rPr>
          <w:rFonts w:eastAsia="MS Mincho"/>
        </w:rPr>
        <w:tab/>
        <w:t xml:space="preserve">Interview residents of another ROP regarding the Board's potential employment of an applicant for </w:t>
      </w:r>
      <w:r w:rsidR="0093147F">
        <w:rPr>
          <w:rFonts w:eastAsia="MS Mincho"/>
        </w:rPr>
        <w:t>Executive Director</w:t>
      </w:r>
      <w:r>
        <w:rPr>
          <w:rFonts w:eastAsia="MS Mincho"/>
        </w:rPr>
        <w:t xml:space="preserve"> of </w:t>
      </w:r>
      <w:r w:rsidR="0093147F">
        <w:rPr>
          <w:rFonts w:eastAsia="MS Mincho"/>
        </w:rPr>
        <w:t>CCA</w:t>
      </w:r>
    </w:p>
    <w:p w14:paraId="1F999ADE" w14:textId="77777777" w:rsidR="000B55A1" w:rsidRDefault="000B55A1" w:rsidP="000B55A1">
      <w:pPr>
        <w:ind w:left="720" w:hanging="720"/>
        <w:rPr>
          <w:rFonts w:eastAsia="MS Mincho"/>
        </w:rPr>
      </w:pPr>
    </w:p>
    <w:p w14:paraId="62D6E913" w14:textId="77777777" w:rsidR="000B55A1" w:rsidRDefault="000B55A1" w:rsidP="000B55A1">
      <w:pPr>
        <w:ind w:left="720" w:hanging="720"/>
        <w:rPr>
          <w:rFonts w:eastAsia="MS Mincho"/>
        </w:rPr>
      </w:pPr>
      <w:r>
        <w:rPr>
          <w:rFonts w:eastAsia="MS Mincho"/>
        </w:rPr>
        <w:t>8.</w:t>
      </w:r>
      <w:r>
        <w:rPr>
          <w:rFonts w:eastAsia="MS Mincho"/>
        </w:rPr>
        <w:tab/>
        <w:t>Interview a potential employee from another district</w:t>
      </w:r>
    </w:p>
    <w:p w14:paraId="69B8781C" w14:textId="77777777" w:rsidR="000B55A1" w:rsidRDefault="000B55A1" w:rsidP="000B55A1">
      <w:pPr>
        <w:rPr>
          <w:rFonts w:eastAsia="MS Mincho"/>
        </w:rPr>
      </w:pPr>
    </w:p>
    <w:p w14:paraId="64E4ADD3" w14:textId="77777777" w:rsidR="000B55A1" w:rsidRDefault="000B55A1" w:rsidP="000B55A1">
      <w:pPr>
        <w:rPr>
          <w:rFonts w:eastAsia="MS Mincho"/>
        </w:rPr>
      </w:pPr>
      <w:r>
        <w:rPr>
          <w:rFonts w:eastAsia="MS Mincho"/>
        </w:rPr>
        <w:t xml:space="preserve">Meetings exempted from the boundary requirements, as specified in items #1-10 above, shall still be subject to the notice and open meeting requirements for regular and special meetings when a quorum of the Board attends the meeting. </w:t>
      </w:r>
    </w:p>
    <w:p w14:paraId="33ED67D2" w14:textId="77777777" w:rsidR="000B55A1" w:rsidRDefault="000B55A1" w:rsidP="000B55A1">
      <w:pPr>
        <w:rPr>
          <w:rFonts w:eastAsia="MS Mincho"/>
        </w:rPr>
      </w:pPr>
    </w:p>
    <w:p w14:paraId="35B4B9E8" w14:textId="77777777" w:rsidR="000B55A1" w:rsidRDefault="000B55A1" w:rsidP="000B55A1">
      <w:pPr>
        <w:rPr>
          <w:rFonts w:eastAsia="MS Mincho"/>
        </w:rPr>
      </w:pPr>
      <w:r>
        <w:rPr>
          <w:rFonts w:eastAsia="MS Mincho"/>
        </w:rPr>
        <w:t>If a fire, flood, earthquake, or other emergency renders the regular meeting place unsafe, meetings shall be held for the duration of the emergency at a place designated by the Board president or designee, who shall so inform, by the most rapid available means of communication, all news media who have requested notice of special meetings.  (Government Code 54954)</w:t>
      </w:r>
    </w:p>
    <w:p w14:paraId="714CD238" w14:textId="77777777" w:rsidR="000B55A1" w:rsidRDefault="000B55A1" w:rsidP="000B55A1">
      <w:pPr>
        <w:rPr>
          <w:rFonts w:eastAsia="MS Mincho"/>
        </w:rPr>
      </w:pPr>
    </w:p>
    <w:p w14:paraId="2B299F7D" w14:textId="77777777" w:rsidR="000B55A1" w:rsidRDefault="000B55A1" w:rsidP="000B55A1">
      <w:pPr>
        <w:rPr>
          <w:rFonts w:eastAsia="MS Mincho"/>
        </w:rPr>
      </w:pPr>
    </w:p>
    <w:p w14:paraId="76D83CAC" w14:textId="77777777" w:rsidR="000B55A1" w:rsidRDefault="000B55A1" w:rsidP="000B55A1">
      <w:pPr>
        <w:rPr>
          <w:rFonts w:eastAsia="MS Mincho"/>
        </w:rPr>
      </w:pPr>
    </w:p>
    <w:p w14:paraId="609C9083" w14:textId="77777777" w:rsidR="000B55A1" w:rsidRDefault="000B55A1" w:rsidP="000B55A1">
      <w:pPr>
        <w:rPr>
          <w:rFonts w:eastAsia="MS Mincho"/>
        </w:rPr>
      </w:pPr>
    </w:p>
    <w:p w14:paraId="7160DF82" w14:textId="77777777" w:rsidR="000B55A1" w:rsidRDefault="000B55A1" w:rsidP="000B55A1">
      <w:pPr>
        <w:rPr>
          <w:rFonts w:eastAsia="MS Mincho"/>
        </w:rPr>
      </w:pPr>
    </w:p>
    <w:p w14:paraId="2C6B69FA" w14:textId="77777777" w:rsidR="000B55A1" w:rsidRDefault="000B55A1" w:rsidP="000B55A1">
      <w:pPr>
        <w:rPr>
          <w:rFonts w:eastAsia="MS Mincho"/>
        </w:rPr>
      </w:pPr>
      <w:r>
        <w:rPr>
          <w:rFonts w:eastAsia="MS Mincho"/>
        </w:rPr>
        <w:lastRenderedPageBreak/>
        <w:tab/>
        <w:t>BB 9320(f)</w:t>
      </w:r>
    </w:p>
    <w:p w14:paraId="7392DAD4" w14:textId="77777777" w:rsidR="000B55A1" w:rsidRDefault="000B55A1" w:rsidP="000B55A1">
      <w:pPr>
        <w:rPr>
          <w:rFonts w:eastAsia="MS Mincho"/>
        </w:rPr>
      </w:pPr>
    </w:p>
    <w:p w14:paraId="63E1F02C" w14:textId="77777777" w:rsidR="000B55A1" w:rsidRDefault="000B55A1" w:rsidP="000B55A1">
      <w:pPr>
        <w:rPr>
          <w:rFonts w:eastAsia="MS Mincho"/>
        </w:rPr>
      </w:pPr>
      <w:r>
        <w:rPr>
          <w:rFonts w:eastAsia="MS Mincho"/>
          <w:b/>
          <w:bCs/>
        </w:rPr>
        <w:t xml:space="preserve">MEETINGS AND </w:t>
      </w:r>
      <w:proofErr w:type="gramStart"/>
      <w:r>
        <w:rPr>
          <w:rFonts w:eastAsia="MS Mincho"/>
          <w:b/>
          <w:bCs/>
        </w:rPr>
        <w:t>NOTICES</w:t>
      </w:r>
      <w:r>
        <w:rPr>
          <w:rFonts w:eastAsia="MS Mincho"/>
        </w:rPr>
        <w:t xml:space="preserve">  (</w:t>
      </w:r>
      <w:proofErr w:type="gramEnd"/>
      <w:r>
        <w:rPr>
          <w:rFonts w:eastAsia="MS Mincho"/>
        </w:rPr>
        <w:t>continued)</w:t>
      </w:r>
    </w:p>
    <w:p w14:paraId="22B3FDFE" w14:textId="77777777" w:rsidR="000B55A1" w:rsidRDefault="000B55A1" w:rsidP="000B55A1">
      <w:pPr>
        <w:rPr>
          <w:rFonts w:eastAsia="MS Mincho"/>
        </w:rPr>
      </w:pPr>
    </w:p>
    <w:p w14:paraId="6E23C686" w14:textId="77777777" w:rsidR="000B55A1" w:rsidRDefault="000B55A1" w:rsidP="000B55A1">
      <w:pPr>
        <w:rPr>
          <w:rFonts w:eastAsia="MS Mincho"/>
          <w:b/>
          <w:bCs/>
        </w:rPr>
      </w:pPr>
      <w:r>
        <w:rPr>
          <w:rFonts w:eastAsia="MS Mincho"/>
          <w:b/>
          <w:bCs/>
        </w:rPr>
        <w:t>Teleconferencing</w:t>
      </w:r>
    </w:p>
    <w:p w14:paraId="6D83E6EE" w14:textId="77777777" w:rsidR="000B55A1" w:rsidRDefault="000B55A1" w:rsidP="000B55A1">
      <w:pPr>
        <w:rPr>
          <w:rFonts w:eastAsia="MS Mincho"/>
        </w:rPr>
      </w:pPr>
    </w:p>
    <w:p w14:paraId="783F3A29" w14:textId="77777777" w:rsidR="000B55A1" w:rsidRDefault="000B55A1" w:rsidP="000B55A1">
      <w:pPr>
        <w:rPr>
          <w:rFonts w:eastAsia="MS Mincho"/>
        </w:rPr>
      </w:pPr>
      <w:r>
        <w:rPr>
          <w:rFonts w:eastAsia="MS Mincho"/>
        </w:rPr>
        <w:t>A teleconference is a meeting of the Board in which Board members are in different locations, connected by electronic means through audio and/or video.  (Government Code 54953)</w:t>
      </w:r>
    </w:p>
    <w:p w14:paraId="2CA720EB" w14:textId="77777777" w:rsidR="000B55A1" w:rsidRDefault="000B55A1" w:rsidP="000B55A1">
      <w:pPr>
        <w:rPr>
          <w:rFonts w:eastAsia="MS Mincho"/>
        </w:rPr>
      </w:pPr>
    </w:p>
    <w:p w14:paraId="22A6B21D" w14:textId="77777777" w:rsidR="000B55A1" w:rsidRDefault="000B55A1" w:rsidP="000B55A1">
      <w:pPr>
        <w:rPr>
          <w:rFonts w:eastAsia="MS Mincho"/>
        </w:rPr>
      </w:pPr>
      <w:r>
        <w:rPr>
          <w:rFonts w:eastAsia="MS Mincho"/>
        </w:rPr>
        <w:t>The Board may use teleconferences for all purposes in connection with any meeting within the Board's subject matter jurisdiction.  All votes taken during a teleconference meeting shall be by roll call.  (Government Code 54953)</w:t>
      </w:r>
    </w:p>
    <w:p w14:paraId="700BB4BC" w14:textId="77777777" w:rsidR="000B55A1" w:rsidRDefault="000B55A1" w:rsidP="000B55A1">
      <w:pPr>
        <w:rPr>
          <w:rFonts w:eastAsia="MS Mincho"/>
        </w:rPr>
      </w:pPr>
    </w:p>
    <w:p w14:paraId="0C2184F7" w14:textId="30C341B8" w:rsidR="000B55A1" w:rsidRDefault="000B55A1" w:rsidP="000B55A1">
      <w:pPr>
        <w:rPr>
          <w:rFonts w:eastAsia="MS Mincho"/>
        </w:rPr>
      </w:pPr>
      <w:r>
        <w:rPr>
          <w:rFonts w:eastAsia="MS Mincho"/>
        </w:rPr>
        <w:t xml:space="preserve">During the teleconference, at least a quorum of the members of the Board shall participate from locations within </w:t>
      </w:r>
      <w:r w:rsidR="0093147F">
        <w:rPr>
          <w:rFonts w:eastAsia="MS Mincho"/>
        </w:rPr>
        <w:t>CCA</w:t>
      </w:r>
      <w:r>
        <w:rPr>
          <w:rFonts w:eastAsia="MS Mincho"/>
        </w:rPr>
        <w:t xml:space="preserve"> boundaries.  (Government Code 54953)</w:t>
      </w:r>
    </w:p>
    <w:p w14:paraId="7CF6A429" w14:textId="77777777" w:rsidR="000B55A1" w:rsidRDefault="000B55A1" w:rsidP="000B55A1">
      <w:pPr>
        <w:rPr>
          <w:rFonts w:eastAsia="MS Mincho"/>
        </w:rPr>
      </w:pPr>
    </w:p>
    <w:p w14:paraId="1D04AE16" w14:textId="77777777" w:rsidR="000B55A1" w:rsidRDefault="000B55A1" w:rsidP="000B55A1">
      <w:pPr>
        <w:rPr>
          <w:rFonts w:eastAsia="MS Mincho"/>
        </w:rPr>
      </w:pPr>
      <w:r>
        <w:rPr>
          <w:rFonts w:eastAsia="MS Mincho"/>
        </w:rPr>
        <w:t>Agendas shall be posted at all teleconference locations and shall list all teleconference locations whenever they are posted elsewhere.  Additional teleconference locations may be provided to the public.  (Government Code 54953)</w:t>
      </w:r>
    </w:p>
    <w:p w14:paraId="579738C3" w14:textId="77777777" w:rsidR="000B55A1" w:rsidRDefault="000B55A1" w:rsidP="000B55A1">
      <w:pPr>
        <w:rPr>
          <w:rFonts w:eastAsia="MS Mincho"/>
        </w:rPr>
      </w:pPr>
    </w:p>
    <w:p w14:paraId="5F698893" w14:textId="77777777" w:rsidR="000B55A1" w:rsidRDefault="000B55A1" w:rsidP="000B55A1">
      <w:pPr>
        <w:rPr>
          <w:rFonts w:eastAsia="MS Mincho"/>
        </w:rPr>
      </w:pPr>
      <w:r>
        <w:rPr>
          <w:rFonts w:eastAsia="MS Mincho"/>
        </w:rPr>
        <w:t>All teleconferenced meetings shall be conducted in a manner that protects the statutory and constitutional rights of the parties or the public appearing before the Board, including the right of the public to address the Board directly at each teleconference location.  (Government Code 54953)</w:t>
      </w:r>
    </w:p>
    <w:p w14:paraId="6EA95347" w14:textId="77777777" w:rsidR="000B55A1" w:rsidRDefault="000B55A1" w:rsidP="000B55A1">
      <w:pPr>
        <w:rPr>
          <w:rFonts w:eastAsia="MS Mincho"/>
        </w:rPr>
      </w:pPr>
    </w:p>
    <w:p w14:paraId="70ECCFDD" w14:textId="363AE5F4" w:rsidR="000B55A1" w:rsidRDefault="000B55A1" w:rsidP="000B55A1">
      <w:pPr>
        <w:rPr>
          <w:rFonts w:eastAsia="MS Mincho"/>
        </w:rPr>
      </w:pPr>
      <w:r>
        <w:rPr>
          <w:rFonts w:eastAsia="MS Mincho"/>
        </w:rPr>
        <w:t xml:space="preserve">All Board policies, administrative regulations, and bylaws shall apply equally to meetings that are teleconferenced.  The </w:t>
      </w:r>
      <w:r w:rsidR="0093147F">
        <w:rPr>
          <w:rFonts w:eastAsia="MS Mincho"/>
        </w:rPr>
        <w:t>Executive Director</w:t>
      </w:r>
      <w:r>
        <w:rPr>
          <w:rFonts w:eastAsia="MS Mincho"/>
        </w:rPr>
        <w:t xml:space="preserve"> shall facilitate public participation in the meeting at each teleconference location.</w:t>
      </w:r>
    </w:p>
    <w:p w14:paraId="23F4A7A2" w14:textId="77777777" w:rsidR="000B55A1" w:rsidRDefault="000B55A1" w:rsidP="000B55A1">
      <w:pPr>
        <w:rPr>
          <w:rFonts w:eastAsia="MS Mincho"/>
        </w:rPr>
      </w:pPr>
    </w:p>
    <w:p w14:paraId="7BCFBAC1" w14:textId="38775963" w:rsidR="000B55A1" w:rsidRDefault="000B55A1" w:rsidP="000B55A1">
      <w:pPr>
        <w:rPr>
          <w:rFonts w:eastAsia="MS Mincho"/>
          <w:i/>
          <w:sz w:val="20"/>
        </w:rPr>
      </w:pPr>
      <w:r>
        <w:rPr>
          <w:rFonts w:eastAsia="MS Mincho"/>
          <w:i/>
          <w:sz w:val="20"/>
        </w:rPr>
        <w:t>Legal Reference</w:t>
      </w:r>
      <w:r w:rsidR="0093147F">
        <w:rPr>
          <w:rFonts w:eastAsia="MS Mincho"/>
          <w:i/>
          <w:sz w:val="20"/>
        </w:rPr>
        <w:t>:</w:t>
      </w:r>
    </w:p>
    <w:p w14:paraId="594E682F" w14:textId="77777777" w:rsidR="000B55A1" w:rsidRDefault="000B55A1" w:rsidP="000B55A1">
      <w:pPr>
        <w:ind w:left="720"/>
        <w:rPr>
          <w:rFonts w:eastAsia="MS Mincho"/>
          <w:i/>
          <w:sz w:val="20"/>
          <w:u w:val="single"/>
        </w:rPr>
      </w:pPr>
      <w:r>
        <w:rPr>
          <w:rFonts w:eastAsia="MS Mincho"/>
          <w:i/>
          <w:sz w:val="20"/>
          <w:u w:val="single"/>
        </w:rPr>
        <w:t>EDUCATION CODE</w:t>
      </w:r>
    </w:p>
    <w:p w14:paraId="2FFFB7DB" w14:textId="77777777" w:rsidR="000B55A1" w:rsidRDefault="000B55A1" w:rsidP="000B55A1">
      <w:pPr>
        <w:ind w:left="720"/>
        <w:rPr>
          <w:rFonts w:eastAsia="MS Mincho"/>
          <w:i/>
          <w:sz w:val="20"/>
        </w:rPr>
      </w:pPr>
      <w:proofErr w:type="gramStart"/>
      <w:r>
        <w:rPr>
          <w:rFonts w:eastAsia="MS Mincho"/>
          <w:i/>
          <w:sz w:val="20"/>
        </w:rPr>
        <w:t>35140  Time</w:t>
      </w:r>
      <w:proofErr w:type="gramEnd"/>
      <w:r>
        <w:rPr>
          <w:rFonts w:eastAsia="MS Mincho"/>
          <w:i/>
          <w:sz w:val="20"/>
        </w:rPr>
        <w:t xml:space="preserve"> and place of meetings</w:t>
      </w:r>
    </w:p>
    <w:p w14:paraId="003D0BCD" w14:textId="77777777" w:rsidR="000B55A1" w:rsidRDefault="000B55A1" w:rsidP="000B55A1">
      <w:pPr>
        <w:ind w:left="720"/>
        <w:rPr>
          <w:rFonts w:eastAsia="MS Mincho"/>
          <w:i/>
          <w:sz w:val="20"/>
        </w:rPr>
      </w:pPr>
      <w:proofErr w:type="gramStart"/>
      <w:r>
        <w:rPr>
          <w:rFonts w:eastAsia="MS Mincho"/>
          <w:i/>
          <w:sz w:val="20"/>
        </w:rPr>
        <w:t>35143  Annual</w:t>
      </w:r>
      <w:proofErr w:type="gramEnd"/>
      <w:r>
        <w:rPr>
          <w:rFonts w:eastAsia="MS Mincho"/>
          <w:i/>
          <w:sz w:val="20"/>
        </w:rPr>
        <w:t xml:space="preserve"> organizational meeting, date, and notice</w:t>
      </w:r>
    </w:p>
    <w:p w14:paraId="40FA76A3" w14:textId="77777777" w:rsidR="000B55A1" w:rsidRDefault="000B55A1" w:rsidP="000B55A1">
      <w:pPr>
        <w:ind w:left="720"/>
        <w:rPr>
          <w:rFonts w:eastAsia="MS Mincho"/>
          <w:i/>
          <w:sz w:val="20"/>
        </w:rPr>
      </w:pPr>
      <w:proofErr w:type="gramStart"/>
      <w:r>
        <w:rPr>
          <w:rFonts w:eastAsia="MS Mincho"/>
          <w:i/>
          <w:sz w:val="20"/>
        </w:rPr>
        <w:t>35144  Special</w:t>
      </w:r>
      <w:proofErr w:type="gramEnd"/>
      <w:r>
        <w:rPr>
          <w:rFonts w:eastAsia="MS Mincho"/>
          <w:i/>
          <w:sz w:val="20"/>
        </w:rPr>
        <w:t xml:space="preserve"> meeting</w:t>
      </w:r>
    </w:p>
    <w:p w14:paraId="63A629C6" w14:textId="77777777" w:rsidR="000B55A1" w:rsidRDefault="000B55A1" w:rsidP="000B55A1">
      <w:pPr>
        <w:ind w:left="720"/>
        <w:rPr>
          <w:rFonts w:eastAsia="MS Mincho"/>
          <w:i/>
          <w:sz w:val="20"/>
        </w:rPr>
      </w:pPr>
      <w:proofErr w:type="gramStart"/>
      <w:r>
        <w:rPr>
          <w:rFonts w:eastAsia="MS Mincho"/>
          <w:i/>
          <w:sz w:val="20"/>
        </w:rPr>
        <w:t>35145  Public</w:t>
      </w:r>
      <w:proofErr w:type="gramEnd"/>
      <w:r>
        <w:rPr>
          <w:rFonts w:eastAsia="MS Mincho"/>
          <w:i/>
          <w:sz w:val="20"/>
        </w:rPr>
        <w:t xml:space="preserve"> meetings</w:t>
      </w:r>
    </w:p>
    <w:p w14:paraId="789D81FE" w14:textId="77777777" w:rsidR="000B55A1" w:rsidRDefault="000B55A1" w:rsidP="000B55A1">
      <w:pPr>
        <w:ind w:left="720"/>
        <w:rPr>
          <w:rFonts w:eastAsia="MS Mincho"/>
          <w:i/>
          <w:sz w:val="20"/>
        </w:rPr>
      </w:pPr>
      <w:proofErr w:type="gramStart"/>
      <w:r>
        <w:rPr>
          <w:rFonts w:eastAsia="MS Mincho"/>
          <w:i/>
          <w:sz w:val="20"/>
        </w:rPr>
        <w:t>35145.5  Agenda</w:t>
      </w:r>
      <w:proofErr w:type="gramEnd"/>
      <w:r>
        <w:rPr>
          <w:rFonts w:eastAsia="MS Mincho"/>
          <w:i/>
          <w:sz w:val="20"/>
        </w:rPr>
        <w:t>; public participation; regulations</w:t>
      </w:r>
    </w:p>
    <w:p w14:paraId="4D90F126" w14:textId="77777777" w:rsidR="000B55A1" w:rsidRDefault="000B55A1" w:rsidP="000B55A1">
      <w:pPr>
        <w:ind w:left="720"/>
        <w:rPr>
          <w:rFonts w:eastAsia="MS Mincho"/>
          <w:i/>
          <w:sz w:val="20"/>
        </w:rPr>
      </w:pPr>
      <w:proofErr w:type="gramStart"/>
      <w:r>
        <w:rPr>
          <w:rFonts w:eastAsia="MS Mincho"/>
          <w:i/>
          <w:sz w:val="20"/>
        </w:rPr>
        <w:t>35146  Closed</w:t>
      </w:r>
      <w:proofErr w:type="gramEnd"/>
      <w:r>
        <w:rPr>
          <w:rFonts w:eastAsia="MS Mincho"/>
          <w:i/>
          <w:sz w:val="20"/>
        </w:rPr>
        <w:t xml:space="preserve"> sessions</w:t>
      </w:r>
    </w:p>
    <w:p w14:paraId="4C800CA8" w14:textId="77777777" w:rsidR="000B55A1" w:rsidRDefault="000B55A1" w:rsidP="000B55A1">
      <w:pPr>
        <w:ind w:left="720"/>
        <w:rPr>
          <w:rFonts w:eastAsia="MS Mincho"/>
          <w:i/>
          <w:sz w:val="20"/>
        </w:rPr>
      </w:pPr>
      <w:r>
        <w:rPr>
          <w:rFonts w:eastAsia="MS Mincho"/>
          <w:i/>
          <w:sz w:val="20"/>
        </w:rPr>
        <w:t>35147 Open meeting law exceptions and applications</w:t>
      </w:r>
    </w:p>
    <w:p w14:paraId="6772584E" w14:textId="77777777" w:rsidR="000B55A1" w:rsidRDefault="000B55A1" w:rsidP="000B55A1">
      <w:pPr>
        <w:ind w:left="720"/>
        <w:rPr>
          <w:rFonts w:eastAsia="MS Mincho"/>
          <w:i/>
          <w:sz w:val="20"/>
          <w:u w:val="single"/>
        </w:rPr>
      </w:pPr>
      <w:r>
        <w:rPr>
          <w:rFonts w:eastAsia="MS Mincho"/>
          <w:i/>
          <w:sz w:val="20"/>
          <w:u w:val="single"/>
        </w:rPr>
        <w:t>GOVERNMENT CODE</w:t>
      </w:r>
    </w:p>
    <w:p w14:paraId="28B288EC" w14:textId="77777777" w:rsidR="000B55A1" w:rsidRDefault="000B55A1" w:rsidP="000B55A1">
      <w:pPr>
        <w:ind w:left="720"/>
        <w:rPr>
          <w:rFonts w:eastAsia="MS Mincho"/>
          <w:i/>
          <w:sz w:val="20"/>
        </w:rPr>
      </w:pPr>
      <w:r>
        <w:rPr>
          <w:rFonts w:eastAsia="MS Mincho"/>
          <w:i/>
          <w:sz w:val="20"/>
        </w:rPr>
        <w:t>54950-</w:t>
      </w:r>
      <w:proofErr w:type="gramStart"/>
      <w:r>
        <w:rPr>
          <w:rFonts w:eastAsia="MS Mincho"/>
          <w:i/>
          <w:sz w:val="20"/>
        </w:rPr>
        <w:t>54963  The</w:t>
      </w:r>
      <w:proofErr w:type="gramEnd"/>
      <w:r>
        <w:rPr>
          <w:rFonts w:eastAsia="MS Mincho"/>
          <w:i/>
          <w:sz w:val="20"/>
        </w:rPr>
        <w:t xml:space="preserve"> Ralph M. Brown Act, especially:</w:t>
      </w:r>
    </w:p>
    <w:p w14:paraId="643B7E61" w14:textId="77777777" w:rsidR="000B55A1" w:rsidRDefault="000B55A1" w:rsidP="000B55A1">
      <w:pPr>
        <w:ind w:left="720"/>
        <w:rPr>
          <w:rFonts w:eastAsia="MS Mincho"/>
          <w:i/>
          <w:sz w:val="20"/>
        </w:rPr>
      </w:pPr>
      <w:proofErr w:type="gramStart"/>
      <w:r>
        <w:rPr>
          <w:rFonts w:eastAsia="MS Mincho"/>
          <w:i/>
          <w:sz w:val="20"/>
        </w:rPr>
        <w:t>54953  Meetings</w:t>
      </w:r>
      <w:proofErr w:type="gramEnd"/>
      <w:r>
        <w:rPr>
          <w:rFonts w:eastAsia="MS Mincho"/>
          <w:i/>
          <w:sz w:val="20"/>
        </w:rPr>
        <w:t xml:space="preserve"> to be open and public; attendance</w:t>
      </w:r>
    </w:p>
    <w:p w14:paraId="596C355D" w14:textId="77777777" w:rsidR="000B55A1" w:rsidRDefault="000B55A1" w:rsidP="000B55A1">
      <w:pPr>
        <w:ind w:left="720"/>
        <w:rPr>
          <w:rFonts w:eastAsia="MS Mincho"/>
          <w:i/>
          <w:sz w:val="20"/>
        </w:rPr>
      </w:pPr>
      <w:r>
        <w:rPr>
          <w:rFonts w:eastAsia="MS Mincho"/>
          <w:i/>
          <w:sz w:val="20"/>
        </w:rPr>
        <w:t>54953.2 Compliance with Americans with Disabilities Act</w:t>
      </w:r>
    </w:p>
    <w:p w14:paraId="274820BB" w14:textId="77777777" w:rsidR="000B55A1" w:rsidRDefault="000B55A1" w:rsidP="000B55A1">
      <w:pPr>
        <w:ind w:left="720"/>
        <w:rPr>
          <w:rFonts w:eastAsia="MS Mincho"/>
          <w:i/>
          <w:sz w:val="20"/>
        </w:rPr>
      </w:pPr>
      <w:proofErr w:type="gramStart"/>
      <w:r>
        <w:rPr>
          <w:rFonts w:eastAsia="MS Mincho"/>
          <w:i/>
          <w:sz w:val="20"/>
        </w:rPr>
        <w:t>54954  Time</w:t>
      </w:r>
      <w:proofErr w:type="gramEnd"/>
      <w:r>
        <w:rPr>
          <w:rFonts w:eastAsia="MS Mincho"/>
          <w:i/>
          <w:sz w:val="20"/>
        </w:rPr>
        <w:t xml:space="preserve"> and place of regular meetings</w:t>
      </w:r>
    </w:p>
    <w:p w14:paraId="151C67A6" w14:textId="77777777" w:rsidR="000B55A1" w:rsidRDefault="000B55A1" w:rsidP="000B55A1">
      <w:pPr>
        <w:ind w:left="720"/>
        <w:rPr>
          <w:rFonts w:eastAsia="MS Mincho"/>
          <w:i/>
          <w:sz w:val="20"/>
        </w:rPr>
      </w:pPr>
      <w:r>
        <w:rPr>
          <w:rFonts w:eastAsia="MS Mincho"/>
          <w:i/>
          <w:sz w:val="20"/>
        </w:rPr>
        <w:t xml:space="preserve">54954.1   Mailed </w:t>
      </w:r>
      <w:proofErr w:type="gramStart"/>
      <w:r>
        <w:rPr>
          <w:rFonts w:eastAsia="MS Mincho"/>
          <w:i/>
          <w:sz w:val="20"/>
        </w:rPr>
        <w:t>notices</w:t>
      </w:r>
      <w:proofErr w:type="gramEnd"/>
    </w:p>
    <w:p w14:paraId="7DC10A3E" w14:textId="77777777" w:rsidR="000B55A1" w:rsidRDefault="000B55A1" w:rsidP="000B55A1">
      <w:pPr>
        <w:ind w:left="720"/>
        <w:rPr>
          <w:rFonts w:eastAsia="MS Mincho"/>
          <w:i/>
          <w:sz w:val="20"/>
        </w:rPr>
      </w:pPr>
      <w:proofErr w:type="gramStart"/>
      <w:r>
        <w:rPr>
          <w:rFonts w:eastAsia="MS Mincho"/>
          <w:i/>
          <w:sz w:val="20"/>
        </w:rPr>
        <w:t>54954.2  Agenda</w:t>
      </w:r>
      <w:proofErr w:type="gramEnd"/>
      <w:r>
        <w:rPr>
          <w:rFonts w:eastAsia="MS Mincho"/>
          <w:i/>
          <w:sz w:val="20"/>
        </w:rPr>
        <w:t xml:space="preserve"> posting requirements, board actions</w:t>
      </w:r>
    </w:p>
    <w:p w14:paraId="71B2DC8A" w14:textId="77777777" w:rsidR="000B55A1" w:rsidRDefault="000B55A1" w:rsidP="000B55A1">
      <w:pPr>
        <w:ind w:left="720"/>
        <w:rPr>
          <w:rFonts w:eastAsia="MS Mincho"/>
          <w:i/>
          <w:sz w:val="20"/>
        </w:rPr>
      </w:pPr>
      <w:proofErr w:type="gramStart"/>
      <w:r>
        <w:rPr>
          <w:rFonts w:eastAsia="MS Mincho"/>
          <w:i/>
          <w:sz w:val="20"/>
        </w:rPr>
        <w:t>54956  Special</w:t>
      </w:r>
      <w:proofErr w:type="gramEnd"/>
      <w:r>
        <w:rPr>
          <w:rFonts w:eastAsia="MS Mincho"/>
          <w:i/>
          <w:sz w:val="20"/>
        </w:rPr>
        <w:t xml:space="preserve"> meetings; call; notice</w:t>
      </w:r>
    </w:p>
    <w:p w14:paraId="75C38940" w14:textId="77777777" w:rsidR="000B55A1" w:rsidRDefault="000B55A1" w:rsidP="000B55A1">
      <w:pPr>
        <w:ind w:left="720"/>
        <w:rPr>
          <w:rFonts w:eastAsia="MS Mincho"/>
          <w:i/>
          <w:sz w:val="20"/>
        </w:rPr>
      </w:pPr>
      <w:proofErr w:type="gramStart"/>
      <w:r>
        <w:rPr>
          <w:rFonts w:eastAsia="MS Mincho"/>
          <w:i/>
          <w:sz w:val="20"/>
        </w:rPr>
        <w:t>54956.5  Emergency</w:t>
      </w:r>
      <w:proofErr w:type="gramEnd"/>
      <w:r>
        <w:rPr>
          <w:rFonts w:eastAsia="MS Mincho"/>
          <w:i/>
          <w:sz w:val="20"/>
        </w:rPr>
        <w:t xml:space="preserve"> meetings </w:t>
      </w:r>
    </w:p>
    <w:p w14:paraId="69754479" w14:textId="77777777" w:rsidR="000B55A1" w:rsidRDefault="000B55A1" w:rsidP="000B55A1">
      <w:pPr>
        <w:ind w:left="720"/>
        <w:rPr>
          <w:rFonts w:eastAsia="MS Mincho"/>
          <w:i/>
          <w:sz w:val="20"/>
        </w:rPr>
      </w:pPr>
      <w:proofErr w:type="gramStart"/>
      <w:r>
        <w:rPr>
          <w:rFonts w:eastAsia="MS Mincho"/>
          <w:i/>
          <w:sz w:val="20"/>
        </w:rPr>
        <w:t>54957.5  Agenda</w:t>
      </w:r>
      <w:proofErr w:type="gramEnd"/>
      <w:r>
        <w:rPr>
          <w:rFonts w:eastAsia="MS Mincho"/>
          <w:i/>
          <w:sz w:val="20"/>
        </w:rPr>
        <w:t xml:space="preserve"> distribution</w:t>
      </w:r>
    </w:p>
    <w:p w14:paraId="52D0C945" w14:textId="77777777" w:rsidR="000B55A1" w:rsidRDefault="000B55A1" w:rsidP="000B55A1">
      <w:pPr>
        <w:ind w:left="720"/>
        <w:rPr>
          <w:rFonts w:eastAsia="MS Mincho"/>
          <w:i/>
          <w:sz w:val="20"/>
        </w:rPr>
      </w:pPr>
      <w:proofErr w:type="gramStart"/>
      <w:r>
        <w:rPr>
          <w:rFonts w:eastAsia="MS Mincho"/>
          <w:i/>
          <w:sz w:val="20"/>
        </w:rPr>
        <w:t>54961  Prohibition</w:t>
      </w:r>
      <w:proofErr w:type="gramEnd"/>
      <w:r>
        <w:rPr>
          <w:rFonts w:eastAsia="MS Mincho"/>
          <w:i/>
          <w:sz w:val="20"/>
        </w:rPr>
        <w:t xml:space="preserve"> on use of certain facilities</w:t>
      </w:r>
    </w:p>
    <w:p w14:paraId="2EC64AD0" w14:textId="77777777" w:rsidR="000B55A1" w:rsidRDefault="000B55A1" w:rsidP="000B55A1">
      <w:pPr>
        <w:ind w:left="720"/>
        <w:rPr>
          <w:rFonts w:eastAsia="MS Mincho"/>
          <w:i/>
          <w:sz w:val="20"/>
          <w:u w:val="single"/>
        </w:rPr>
      </w:pPr>
      <w:r>
        <w:rPr>
          <w:rFonts w:eastAsia="MS Mincho"/>
          <w:i/>
          <w:sz w:val="20"/>
          <w:u w:val="single"/>
        </w:rPr>
        <w:t>UNITED STATES CODE, TITLE 42</w:t>
      </w:r>
    </w:p>
    <w:p w14:paraId="0830D2E0" w14:textId="77777777" w:rsidR="000B55A1" w:rsidRDefault="000B55A1" w:rsidP="000B55A1">
      <w:pPr>
        <w:ind w:left="720"/>
        <w:rPr>
          <w:rFonts w:eastAsia="MS Mincho"/>
          <w:i/>
          <w:sz w:val="20"/>
        </w:rPr>
      </w:pPr>
      <w:r>
        <w:rPr>
          <w:rFonts w:eastAsia="MS Mincho"/>
          <w:i/>
          <w:sz w:val="20"/>
        </w:rPr>
        <w:t>12101-12213 Americans with Disabilities Act</w:t>
      </w:r>
    </w:p>
    <w:p w14:paraId="1C39F529" w14:textId="5F18DE87" w:rsidR="0093147F" w:rsidRDefault="0093147F" w:rsidP="0093147F">
      <w:pPr>
        <w:rPr>
          <w:rFonts w:eastAsia="MS Mincho"/>
        </w:rPr>
      </w:pPr>
      <w:r>
        <w:rPr>
          <w:rFonts w:eastAsia="MS Mincho"/>
        </w:rPr>
        <w:lastRenderedPageBreak/>
        <w:tab/>
      </w:r>
      <w:r>
        <w:rPr>
          <w:rFonts w:eastAsia="MS Mincho"/>
        </w:rPr>
        <w:t>BB 9320(</w:t>
      </w:r>
      <w:r>
        <w:rPr>
          <w:rFonts w:eastAsia="MS Mincho"/>
        </w:rPr>
        <w:t>g</w:t>
      </w:r>
      <w:r>
        <w:rPr>
          <w:rFonts w:eastAsia="MS Mincho"/>
        </w:rPr>
        <w:t>)</w:t>
      </w:r>
    </w:p>
    <w:p w14:paraId="767EED26" w14:textId="77777777" w:rsidR="0093147F" w:rsidRDefault="0093147F" w:rsidP="0093147F">
      <w:pPr>
        <w:rPr>
          <w:rFonts w:eastAsia="MS Mincho"/>
        </w:rPr>
      </w:pPr>
    </w:p>
    <w:p w14:paraId="7E5CC10A" w14:textId="77777777" w:rsidR="0093147F" w:rsidRDefault="0093147F" w:rsidP="0093147F">
      <w:pPr>
        <w:rPr>
          <w:rFonts w:eastAsia="MS Mincho"/>
        </w:rPr>
      </w:pPr>
      <w:r>
        <w:rPr>
          <w:rFonts w:eastAsia="MS Mincho"/>
          <w:b/>
          <w:bCs/>
        </w:rPr>
        <w:t xml:space="preserve">MEETINGS AND </w:t>
      </w:r>
      <w:proofErr w:type="gramStart"/>
      <w:r>
        <w:rPr>
          <w:rFonts w:eastAsia="MS Mincho"/>
          <w:b/>
          <w:bCs/>
        </w:rPr>
        <w:t>NOTICES</w:t>
      </w:r>
      <w:r>
        <w:rPr>
          <w:rFonts w:eastAsia="MS Mincho"/>
        </w:rPr>
        <w:t xml:space="preserve">  (</w:t>
      </w:r>
      <w:proofErr w:type="gramEnd"/>
      <w:r>
        <w:rPr>
          <w:rFonts w:eastAsia="MS Mincho"/>
        </w:rPr>
        <w:t>continued)</w:t>
      </w:r>
    </w:p>
    <w:p w14:paraId="32C9F4C0" w14:textId="77777777" w:rsidR="0093147F" w:rsidRDefault="0093147F" w:rsidP="0093147F">
      <w:pPr>
        <w:rPr>
          <w:rFonts w:eastAsia="MS Mincho"/>
          <w:i/>
          <w:sz w:val="20"/>
          <w:u w:val="single"/>
        </w:rPr>
      </w:pPr>
    </w:p>
    <w:p w14:paraId="0EE9CDDC" w14:textId="4EB28CA2" w:rsidR="0093147F" w:rsidRDefault="0093147F" w:rsidP="0093147F">
      <w:pPr>
        <w:rPr>
          <w:rFonts w:eastAsia="MS Mincho"/>
          <w:i/>
          <w:sz w:val="20"/>
          <w:u w:val="single"/>
        </w:rPr>
      </w:pPr>
      <w:r>
        <w:rPr>
          <w:rFonts w:eastAsia="MS Mincho"/>
          <w:i/>
          <w:sz w:val="20"/>
          <w:u w:val="single"/>
        </w:rPr>
        <w:t>Legal Reference (continued)</w:t>
      </w:r>
    </w:p>
    <w:p w14:paraId="54168F86" w14:textId="62E92415" w:rsidR="000B55A1" w:rsidRDefault="000B55A1" w:rsidP="000B55A1">
      <w:pPr>
        <w:ind w:left="720"/>
        <w:rPr>
          <w:rFonts w:eastAsia="MS Mincho"/>
          <w:i/>
          <w:sz w:val="20"/>
          <w:u w:val="single"/>
        </w:rPr>
      </w:pPr>
      <w:r>
        <w:rPr>
          <w:rFonts w:eastAsia="MS Mincho"/>
          <w:i/>
          <w:sz w:val="20"/>
          <w:u w:val="single"/>
        </w:rPr>
        <w:t>CODE OF FEDERAL REGULATIONS, TITLE 28</w:t>
      </w:r>
    </w:p>
    <w:p w14:paraId="008CF1B5" w14:textId="77777777" w:rsidR="000B55A1" w:rsidRDefault="000B55A1" w:rsidP="000B55A1">
      <w:pPr>
        <w:ind w:left="720"/>
        <w:rPr>
          <w:rFonts w:eastAsia="MS Mincho"/>
          <w:i/>
          <w:sz w:val="20"/>
        </w:rPr>
      </w:pPr>
      <w:proofErr w:type="gramStart"/>
      <w:r>
        <w:rPr>
          <w:rFonts w:eastAsia="MS Mincho"/>
          <w:i/>
          <w:sz w:val="20"/>
        </w:rPr>
        <w:t>35.160  Effective</w:t>
      </w:r>
      <w:proofErr w:type="gramEnd"/>
      <w:r>
        <w:rPr>
          <w:rFonts w:eastAsia="MS Mincho"/>
          <w:i/>
          <w:sz w:val="20"/>
        </w:rPr>
        <w:t xml:space="preserve"> communications</w:t>
      </w:r>
    </w:p>
    <w:p w14:paraId="3A21610E" w14:textId="77777777" w:rsidR="000B55A1" w:rsidRDefault="000B55A1" w:rsidP="000B55A1">
      <w:pPr>
        <w:ind w:left="720"/>
        <w:rPr>
          <w:rFonts w:eastAsia="MS Mincho"/>
          <w:i/>
          <w:sz w:val="20"/>
        </w:rPr>
      </w:pPr>
      <w:proofErr w:type="gramStart"/>
      <w:r>
        <w:rPr>
          <w:rFonts w:eastAsia="MS Mincho"/>
          <w:i/>
          <w:sz w:val="20"/>
        </w:rPr>
        <w:t>36.303  Auxiliary</w:t>
      </w:r>
      <w:proofErr w:type="gramEnd"/>
      <w:r>
        <w:rPr>
          <w:rFonts w:eastAsia="MS Mincho"/>
          <w:i/>
          <w:sz w:val="20"/>
        </w:rPr>
        <w:t xml:space="preserve"> aids and services</w:t>
      </w:r>
    </w:p>
    <w:p w14:paraId="2D9527AF" w14:textId="77777777" w:rsidR="000B55A1" w:rsidRDefault="000B55A1" w:rsidP="000B55A1">
      <w:pPr>
        <w:ind w:left="720"/>
        <w:rPr>
          <w:rFonts w:eastAsia="MS Mincho"/>
          <w:i/>
          <w:sz w:val="20"/>
        </w:rPr>
      </w:pPr>
      <w:r>
        <w:rPr>
          <w:rFonts w:eastAsia="MS Mincho"/>
          <w:i/>
          <w:sz w:val="20"/>
          <w:u w:val="single"/>
        </w:rPr>
        <w:t>COURT DECISIONS</w:t>
      </w:r>
    </w:p>
    <w:p w14:paraId="4E204275" w14:textId="77777777" w:rsidR="000B55A1" w:rsidRDefault="000B55A1" w:rsidP="000B55A1">
      <w:pPr>
        <w:ind w:left="720"/>
        <w:rPr>
          <w:rFonts w:eastAsia="MS Mincho"/>
          <w:i/>
          <w:sz w:val="20"/>
        </w:rPr>
      </w:pPr>
      <w:r>
        <w:rPr>
          <w:rFonts w:eastAsia="MS Mincho"/>
          <w:i/>
          <w:sz w:val="20"/>
          <w:u w:val="single"/>
        </w:rPr>
        <w:t xml:space="preserve">216 </w:t>
      </w:r>
      <w:smartTag w:uri="urn:schemas-microsoft-com:office:smarttags" w:element="PlaceName">
        <w:r>
          <w:rPr>
            <w:rFonts w:eastAsia="MS Mincho"/>
            <w:i/>
            <w:sz w:val="20"/>
            <w:u w:val="single"/>
          </w:rPr>
          <w:t>Sutter</w:t>
        </w:r>
      </w:smartTag>
      <w:r>
        <w:rPr>
          <w:rFonts w:eastAsia="MS Mincho"/>
          <w:i/>
          <w:sz w:val="20"/>
          <w:u w:val="single"/>
        </w:rPr>
        <w:t xml:space="preserve"> </w:t>
      </w:r>
      <w:smartTag w:uri="urn:schemas-microsoft-com:office:smarttags" w:element="PlaceType">
        <w:r>
          <w:rPr>
            <w:rFonts w:eastAsia="MS Mincho"/>
            <w:i/>
            <w:sz w:val="20"/>
            <w:u w:val="single"/>
          </w:rPr>
          <w:t>Bay</w:t>
        </w:r>
      </w:smartTag>
      <w:r>
        <w:rPr>
          <w:rFonts w:eastAsia="MS Mincho"/>
          <w:i/>
          <w:sz w:val="20"/>
          <w:u w:val="single"/>
        </w:rPr>
        <w:t xml:space="preserve"> Associates v. </w:t>
      </w:r>
      <w:smartTag w:uri="urn:schemas-microsoft-com:office:smarttags" w:element="place">
        <w:smartTag w:uri="urn:schemas-microsoft-com:office:smarttags" w:element="PlaceType">
          <w:r>
            <w:rPr>
              <w:rFonts w:eastAsia="MS Mincho"/>
              <w:i/>
              <w:sz w:val="20"/>
              <w:u w:val="single"/>
            </w:rPr>
            <w:t>County</w:t>
          </w:r>
        </w:smartTag>
        <w:r>
          <w:rPr>
            <w:rFonts w:eastAsia="MS Mincho"/>
            <w:i/>
            <w:sz w:val="20"/>
            <w:u w:val="single"/>
          </w:rPr>
          <w:t xml:space="preserve"> of </w:t>
        </w:r>
        <w:smartTag w:uri="urn:schemas-microsoft-com:office:smarttags" w:element="PlaceName">
          <w:r>
            <w:rPr>
              <w:rFonts w:eastAsia="MS Mincho"/>
              <w:i/>
              <w:sz w:val="20"/>
              <w:u w:val="single"/>
            </w:rPr>
            <w:t>Sutter</w:t>
          </w:r>
        </w:smartTag>
      </w:smartTag>
      <w:r>
        <w:rPr>
          <w:rFonts w:eastAsia="MS Mincho"/>
          <w:i/>
          <w:sz w:val="20"/>
        </w:rPr>
        <w:t xml:space="preserve"> (1997) 58 </w:t>
      </w:r>
      <w:proofErr w:type="spellStart"/>
      <w:r>
        <w:rPr>
          <w:rFonts w:eastAsia="MS Mincho"/>
          <w:i/>
          <w:sz w:val="20"/>
        </w:rPr>
        <w:t>Cal.App</w:t>
      </w:r>
      <w:proofErr w:type="spellEnd"/>
      <w:r>
        <w:rPr>
          <w:rFonts w:eastAsia="MS Mincho"/>
          <w:i/>
          <w:sz w:val="20"/>
        </w:rPr>
        <w:t>. 4</w:t>
      </w:r>
      <w:r>
        <w:rPr>
          <w:rFonts w:eastAsia="MS Mincho"/>
          <w:i/>
          <w:sz w:val="20"/>
          <w:vertAlign w:val="superscript"/>
        </w:rPr>
        <w:t>th</w:t>
      </w:r>
      <w:r>
        <w:rPr>
          <w:rFonts w:eastAsia="MS Mincho"/>
          <w:i/>
          <w:sz w:val="20"/>
        </w:rPr>
        <w:t xml:space="preserve"> 860</w:t>
      </w:r>
    </w:p>
    <w:p w14:paraId="46A27332" w14:textId="77777777" w:rsidR="000B55A1" w:rsidRDefault="000B55A1" w:rsidP="000B55A1">
      <w:pPr>
        <w:ind w:left="720"/>
        <w:rPr>
          <w:rFonts w:eastAsia="MS Mincho"/>
          <w:i/>
          <w:sz w:val="20"/>
          <w:u w:val="single"/>
        </w:rPr>
      </w:pPr>
      <w:r>
        <w:rPr>
          <w:rFonts w:eastAsia="MS Mincho"/>
          <w:i/>
          <w:sz w:val="20"/>
          <w:u w:val="single"/>
        </w:rPr>
        <w:t>ATTORNEY GENERAL OPINIONS</w:t>
      </w:r>
    </w:p>
    <w:p w14:paraId="612A2632" w14:textId="77777777" w:rsidR="000B55A1" w:rsidRDefault="000B55A1" w:rsidP="000B55A1">
      <w:pPr>
        <w:ind w:left="720"/>
        <w:rPr>
          <w:rFonts w:eastAsia="MS Mincho"/>
          <w:i/>
          <w:sz w:val="20"/>
        </w:rPr>
      </w:pPr>
      <w:r>
        <w:rPr>
          <w:rFonts w:eastAsia="MS Mincho"/>
          <w:i/>
          <w:sz w:val="20"/>
        </w:rPr>
        <w:t xml:space="preserve">88 </w:t>
      </w:r>
      <w:proofErr w:type="spellStart"/>
      <w:r>
        <w:rPr>
          <w:rFonts w:eastAsia="MS Mincho"/>
          <w:i/>
          <w:sz w:val="20"/>
          <w:u w:val="single"/>
        </w:rPr>
        <w:t>Ops.Cal.Atty.Gen</w:t>
      </w:r>
      <w:proofErr w:type="spellEnd"/>
      <w:r>
        <w:rPr>
          <w:rFonts w:eastAsia="MS Mincho"/>
          <w:i/>
          <w:sz w:val="20"/>
          <w:u w:val="single"/>
        </w:rPr>
        <w:t>.</w:t>
      </w:r>
      <w:r>
        <w:rPr>
          <w:rFonts w:eastAsia="MS Mincho"/>
          <w:i/>
          <w:sz w:val="20"/>
        </w:rPr>
        <w:t xml:space="preserve"> 218 (2005)</w:t>
      </w:r>
    </w:p>
    <w:p w14:paraId="29082E9F" w14:textId="77777777" w:rsidR="000B55A1" w:rsidRDefault="000B55A1" w:rsidP="000B55A1">
      <w:pPr>
        <w:ind w:left="720"/>
        <w:rPr>
          <w:rFonts w:eastAsia="MS Mincho"/>
          <w:i/>
          <w:sz w:val="20"/>
        </w:rPr>
      </w:pPr>
      <w:r>
        <w:rPr>
          <w:rFonts w:eastAsia="MS Mincho"/>
          <w:i/>
          <w:sz w:val="20"/>
        </w:rPr>
        <w:t xml:space="preserve">84 </w:t>
      </w:r>
      <w:proofErr w:type="spellStart"/>
      <w:r>
        <w:rPr>
          <w:rFonts w:eastAsia="MS Mincho"/>
          <w:i/>
          <w:sz w:val="20"/>
          <w:u w:val="single"/>
        </w:rPr>
        <w:t>Ops.Cal.Atty.Gen</w:t>
      </w:r>
      <w:proofErr w:type="spellEnd"/>
      <w:r>
        <w:rPr>
          <w:rFonts w:eastAsia="MS Mincho"/>
          <w:i/>
          <w:sz w:val="20"/>
          <w:u w:val="single"/>
        </w:rPr>
        <w:t>.</w:t>
      </w:r>
      <w:r>
        <w:rPr>
          <w:rFonts w:eastAsia="MS Mincho"/>
          <w:i/>
          <w:sz w:val="20"/>
        </w:rPr>
        <w:t xml:space="preserve"> 181 (2001)</w:t>
      </w:r>
    </w:p>
    <w:p w14:paraId="39F1572A" w14:textId="77777777" w:rsidR="000B55A1" w:rsidRDefault="000B55A1" w:rsidP="000B55A1">
      <w:pPr>
        <w:ind w:left="720"/>
        <w:rPr>
          <w:rFonts w:eastAsia="MS Mincho"/>
          <w:i/>
          <w:sz w:val="20"/>
        </w:rPr>
      </w:pPr>
      <w:r>
        <w:rPr>
          <w:rFonts w:eastAsia="MS Mincho"/>
          <w:i/>
          <w:sz w:val="20"/>
        </w:rPr>
        <w:t xml:space="preserve">84 </w:t>
      </w:r>
      <w:proofErr w:type="spellStart"/>
      <w:r>
        <w:rPr>
          <w:rFonts w:eastAsia="MS Mincho"/>
          <w:i/>
          <w:sz w:val="20"/>
          <w:u w:val="single"/>
        </w:rPr>
        <w:t>Ops.Cal.Atty.Gen</w:t>
      </w:r>
      <w:proofErr w:type="spellEnd"/>
      <w:r>
        <w:rPr>
          <w:rFonts w:eastAsia="MS Mincho"/>
          <w:i/>
          <w:sz w:val="20"/>
          <w:u w:val="single"/>
        </w:rPr>
        <w:t>.</w:t>
      </w:r>
      <w:r>
        <w:rPr>
          <w:rFonts w:eastAsia="MS Mincho"/>
          <w:i/>
          <w:sz w:val="20"/>
        </w:rPr>
        <w:t xml:space="preserve"> 30 (2001)</w:t>
      </w:r>
    </w:p>
    <w:p w14:paraId="7AA9B215" w14:textId="77777777" w:rsidR="000B55A1" w:rsidRDefault="000B55A1" w:rsidP="000B55A1">
      <w:pPr>
        <w:ind w:left="720"/>
        <w:rPr>
          <w:rFonts w:eastAsia="MS Mincho"/>
          <w:i/>
          <w:sz w:val="20"/>
        </w:rPr>
      </w:pPr>
      <w:r>
        <w:rPr>
          <w:rFonts w:eastAsia="MS Mincho"/>
          <w:i/>
          <w:sz w:val="20"/>
        </w:rPr>
        <w:t xml:space="preserve">79 </w:t>
      </w:r>
      <w:proofErr w:type="spellStart"/>
      <w:r>
        <w:rPr>
          <w:rFonts w:eastAsia="MS Mincho"/>
          <w:i/>
          <w:sz w:val="20"/>
          <w:u w:val="single"/>
        </w:rPr>
        <w:t>Ops.Cal.Atty.Gen</w:t>
      </w:r>
      <w:proofErr w:type="spellEnd"/>
      <w:r>
        <w:rPr>
          <w:rFonts w:eastAsia="MS Mincho"/>
          <w:i/>
          <w:sz w:val="20"/>
          <w:u w:val="single"/>
        </w:rPr>
        <w:t>.</w:t>
      </w:r>
      <w:r>
        <w:rPr>
          <w:rFonts w:eastAsia="MS Mincho"/>
          <w:i/>
          <w:sz w:val="20"/>
        </w:rPr>
        <w:t xml:space="preserve"> 69 (1996)</w:t>
      </w:r>
    </w:p>
    <w:p w14:paraId="5B21C8F0" w14:textId="77777777" w:rsidR="000B55A1" w:rsidRDefault="000B55A1" w:rsidP="000B55A1">
      <w:pPr>
        <w:ind w:left="720"/>
        <w:rPr>
          <w:rFonts w:eastAsia="MS Mincho"/>
          <w:i/>
          <w:sz w:val="20"/>
        </w:rPr>
      </w:pPr>
      <w:r>
        <w:rPr>
          <w:rFonts w:eastAsia="MS Mincho"/>
          <w:i/>
          <w:sz w:val="20"/>
        </w:rPr>
        <w:t xml:space="preserve">78 </w:t>
      </w:r>
      <w:proofErr w:type="spellStart"/>
      <w:r>
        <w:rPr>
          <w:rFonts w:eastAsia="MS Mincho"/>
          <w:i/>
          <w:sz w:val="20"/>
          <w:u w:val="single"/>
        </w:rPr>
        <w:t>Ops.Cal.Atty.Gen</w:t>
      </w:r>
      <w:proofErr w:type="spellEnd"/>
      <w:r>
        <w:rPr>
          <w:rFonts w:eastAsia="MS Mincho"/>
          <w:i/>
          <w:sz w:val="20"/>
        </w:rPr>
        <w:t>. 327 (1995)</w:t>
      </w:r>
    </w:p>
    <w:p w14:paraId="7170CE0A" w14:textId="77777777" w:rsidR="000B55A1" w:rsidRDefault="000B55A1" w:rsidP="000B55A1">
      <w:pPr>
        <w:rPr>
          <w:rFonts w:eastAsia="MS Mincho"/>
          <w:i/>
          <w:sz w:val="20"/>
        </w:rPr>
      </w:pPr>
      <w:r>
        <w:rPr>
          <w:rFonts w:eastAsia="MS Mincho"/>
          <w:i/>
          <w:sz w:val="20"/>
        </w:rPr>
        <w:t>Management Resources:</w:t>
      </w:r>
    </w:p>
    <w:p w14:paraId="0F9D4A00" w14:textId="77777777" w:rsidR="000B55A1" w:rsidRDefault="000B55A1" w:rsidP="000B55A1">
      <w:pPr>
        <w:ind w:left="720"/>
        <w:rPr>
          <w:rFonts w:eastAsia="MS Mincho"/>
          <w:i/>
          <w:sz w:val="20"/>
          <w:u w:val="single"/>
        </w:rPr>
      </w:pPr>
      <w:r>
        <w:rPr>
          <w:rFonts w:eastAsia="MS Mincho"/>
          <w:i/>
          <w:sz w:val="20"/>
          <w:u w:val="single"/>
        </w:rPr>
        <w:t>CSBA PUBLICATIONS</w:t>
      </w:r>
    </w:p>
    <w:p w14:paraId="202C98ED" w14:textId="77777777" w:rsidR="000B55A1" w:rsidRDefault="000B55A1" w:rsidP="000B55A1">
      <w:pPr>
        <w:ind w:left="720"/>
        <w:rPr>
          <w:rFonts w:eastAsia="MS Mincho"/>
          <w:i/>
          <w:sz w:val="20"/>
        </w:rPr>
      </w:pPr>
      <w:r>
        <w:rPr>
          <w:rFonts w:eastAsia="MS Mincho"/>
          <w:i/>
          <w:sz w:val="20"/>
          <w:u w:val="single"/>
        </w:rPr>
        <w:t>The Brown Act: School Boards and Open Meeting Laws</w:t>
      </w:r>
      <w:r>
        <w:rPr>
          <w:rFonts w:eastAsia="MS Mincho"/>
          <w:i/>
          <w:sz w:val="20"/>
        </w:rPr>
        <w:t>, rev. 2005</w:t>
      </w:r>
    </w:p>
    <w:p w14:paraId="69F3750A" w14:textId="77777777" w:rsidR="000B55A1" w:rsidRDefault="000B55A1" w:rsidP="000B55A1">
      <w:pPr>
        <w:ind w:left="720"/>
        <w:rPr>
          <w:rFonts w:eastAsia="MS Mincho"/>
          <w:i/>
          <w:sz w:val="20"/>
          <w:u w:val="single"/>
        </w:rPr>
      </w:pPr>
      <w:r>
        <w:rPr>
          <w:rFonts w:eastAsia="MS Mincho"/>
          <w:i/>
          <w:sz w:val="20"/>
          <w:u w:val="single"/>
        </w:rPr>
        <w:t>ATTORNEY GENERAL PUBLICATIONS</w:t>
      </w:r>
    </w:p>
    <w:p w14:paraId="3BDE02A2" w14:textId="77777777" w:rsidR="000B55A1" w:rsidRDefault="000B55A1" w:rsidP="000B55A1">
      <w:pPr>
        <w:ind w:left="720"/>
        <w:rPr>
          <w:rFonts w:eastAsia="MS Mincho"/>
          <w:i/>
          <w:sz w:val="20"/>
        </w:rPr>
      </w:pPr>
      <w:r>
        <w:rPr>
          <w:rFonts w:eastAsia="MS Mincho"/>
          <w:i/>
          <w:sz w:val="20"/>
          <w:u w:val="single"/>
        </w:rPr>
        <w:t>The Brown Act: Open Meetings for Legislative Bodies</w:t>
      </w:r>
      <w:r>
        <w:rPr>
          <w:rFonts w:eastAsia="MS Mincho"/>
          <w:i/>
          <w:sz w:val="20"/>
        </w:rPr>
        <w:t>, 2003</w:t>
      </w:r>
    </w:p>
    <w:p w14:paraId="4F17E04F" w14:textId="77777777" w:rsidR="000B55A1" w:rsidRDefault="000B55A1" w:rsidP="000B55A1">
      <w:pPr>
        <w:ind w:left="720"/>
        <w:rPr>
          <w:rFonts w:eastAsia="MS Mincho"/>
          <w:i/>
          <w:sz w:val="20"/>
        </w:rPr>
      </w:pPr>
      <w:r>
        <w:rPr>
          <w:rFonts w:eastAsia="MS Mincho"/>
          <w:i/>
          <w:sz w:val="20"/>
          <w:u w:val="single"/>
        </w:rPr>
        <w:t>WEB SITES</w:t>
      </w:r>
    </w:p>
    <w:p w14:paraId="62052045" w14:textId="77777777" w:rsidR="000B55A1" w:rsidRDefault="000B55A1" w:rsidP="000B55A1">
      <w:pPr>
        <w:ind w:left="720"/>
        <w:rPr>
          <w:rFonts w:eastAsia="MS Mincho"/>
          <w:i/>
          <w:sz w:val="20"/>
        </w:rPr>
      </w:pPr>
      <w:r>
        <w:rPr>
          <w:rFonts w:eastAsia="MS Mincho"/>
          <w:i/>
          <w:sz w:val="20"/>
        </w:rPr>
        <w:t>CSBA:  http://www.csba.org</w:t>
      </w:r>
    </w:p>
    <w:p w14:paraId="79B3F4A5" w14:textId="77777777" w:rsidR="000B55A1" w:rsidRDefault="000B55A1" w:rsidP="000B55A1">
      <w:pPr>
        <w:ind w:left="720"/>
        <w:rPr>
          <w:rFonts w:eastAsia="MS Mincho"/>
          <w:i/>
          <w:sz w:val="20"/>
        </w:rPr>
      </w:pPr>
      <w:r>
        <w:rPr>
          <w:rFonts w:eastAsia="MS Mincho"/>
          <w:i/>
          <w:sz w:val="20"/>
        </w:rPr>
        <w:t>California Attorney General’s Office:  http://www.caag.state.ca.us</w:t>
      </w:r>
    </w:p>
    <w:p w14:paraId="07BD4845" w14:textId="77777777" w:rsidR="000B55A1" w:rsidRDefault="000B55A1" w:rsidP="000B55A1">
      <w:pPr>
        <w:ind w:left="720"/>
        <w:rPr>
          <w:rFonts w:eastAsia="MS Mincho"/>
        </w:rPr>
      </w:pPr>
    </w:p>
    <w:p w14:paraId="038A28F5" w14:textId="77777777" w:rsidR="000B55A1" w:rsidRDefault="000B55A1" w:rsidP="000B55A1">
      <w:pPr>
        <w:rPr>
          <w:rFonts w:eastAsia="MS Mincho"/>
        </w:rPr>
      </w:pPr>
    </w:p>
    <w:p w14:paraId="6651E0B8" w14:textId="77777777" w:rsidR="000B55A1" w:rsidRDefault="000B55A1" w:rsidP="000B55A1">
      <w:pPr>
        <w:rPr>
          <w:rFonts w:eastAsia="MS Mincho"/>
        </w:rPr>
      </w:pPr>
    </w:p>
    <w:p w14:paraId="6E26E901" w14:textId="77777777" w:rsidR="000B55A1" w:rsidRDefault="000B55A1" w:rsidP="000B55A1">
      <w:pPr>
        <w:rPr>
          <w:rFonts w:eastAsia="MS Mincho"/>
        </w:rPr>
      </w:pPr>
    </w:p>
    <w:p w14:paraId="5D26CB52" w14:textId="77777777" w:rsidR="0093147F" w:rsidRDefault="0093147F"/>
    <w:p w14:paraId="6F229A3D" w14:textId="77777777" w:rsidR="0093147F" w:rsidRDefault="0093147F"/>
    <w:p w14:paraId="6C9D5F16" w14:textId="77777777" w:rsidR="0093147F" w:rsidRDefault="0093147F"/>
    <w:p w14:paraId="2F6B4BFC" w14:textId="77777777" w:rsidR="0093147F" w:rsidRDefault="0093147F"/>
    <w:p w14:paraId="62FFBAF3" w14:textId="77777777" w:rsidR="0093147F" w:rsidRDefault="0093147F"/>
    <w:p w14:paraId="1CDEA3E5" w14:textId="77777777" w:rsidR="0093147F" w:rsidRDefault="0093147F"/>
    <w:p w14:paraId="1F113D1A" w14:textId="77777777" w:rsidR="0093147F" w:rsidRDefault="0093147F"/>
    <w:p w14:paraId="6AB5206D" w14:textId="77777777" w:rsidR="0093147F" w:rsidRDefault="0093147F"/>
    <w:p w14:paraId="2DB268E4" w14:textId="77777777" w:rsidR="0093147F" w:rsidRDefault="0093147F"/>
    <w:p w14:paraId="23EE21F8" w14:textId="77777777" w:rsidR="0093147F" w:rsidRDefault="0093147F"/>
    <w:p w14:paraId="0AACF350" w14:textId="77777777" w:rsidR="0093147F" w:rsidRDefault="0093147F"/>
    <w:p w14:paraId="7B264968" w14:textId="77777777" w:rsidR="0093147F" w:rsidRDefault="0093147F"/>
    <w:p w14:paraId="1E5ADAC3" w14:textId="77777777" w:rsidR="0093147F" w:rsidRDefault="0093147F"/>
    <w:p w14:paraId="4140F3FC" w14:textId="77777777" w:rsidR="0093147F" w:rsidRDefault="0093147F"/>
    <w:p w14:paraId="7CA85655" w14:textId="77777777" w:rsidR="0093147F" w:rsidRDefault="0093147F"/>
    <w:p w14:paraId="14BFC1CC" w14:textId="77777777" w:rsidR="0093147F" w:rsidRDefault="0093147F"/>
    <w:p w14:paraId="0A4D75E8" w14:textId="77777777" w:rsidR="0093147F" w:rsidRDefault="0093147F"/>
    <w:p w14:paraId="19F8E87E" w14:textId="77777777" w:rsidR="0093147F" w:rsidRDefault="009314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3147F" w14:paraId="0EE8CD87" w14:textId="77777777" w:rsidTr="0093147F">
        <w:tc>
          <w:tcPr>
            <w:tcW w:w="4675" w:type="dxa"/>
          </w:tcPr>
          <w:p w14:paraId="7C1B64A1" w14:textId="77777777" w:rsidR="0093147F" w:rsidRDefault="0093147F">
            <w:r>
              <w:t>Bylaw</w:t>
            </w:r>
          </w:p>
          <w:p w14:paraId="47B81469" w14:textId="641AF7B1" w:rsidR="0093147F" w:rsidRDefault="0093147F">
            <w:r>
              <w:t>adopted:  October 25, 2007</w:t>
            </w:r>
          </w:p>
          <w:p w14:paraId="66076D66" w14:textId="1F6E347B" w:rsidR="0093147F" w:rsidRDefault="0093147F">
            <w:r>
              <w:t>revised:  January 8, 2024</w:t>
            </w:r>
          </w:p>
        </w:tc>
        <w:tc>
          <w:tcPr>
            <w:tcW w:w="4675" w:type="dxa"/>
          </w:tcPr>
          <w:p w14:paraId="73EF6C1E" w14:textId="77777777" w:rsidR="0093147F" w:rsidRPr="0093147F" w:rsidRDefault="0093147F" w:rsidP="0093147F">
            <w:pPr>
              <w:jc w:val="right"/>
              <w:rPr>
                <w:b/>
                <w:bCs/>
              </w:rPr>
            </w:pPr>
            <w:r w:rsidRPr="0093147F">
              <w:rPr>
                <w:b/>
                <w:bCs/>
              </w:rPr>
              <w:t>COLLEGE AND CAREER ADVANTAGE</w:t>
            </w:r>
          </w:p>
          <w:p w14:paraId="45FCD0F3" w14:textId="0A6B5858" w:rsidR="0093147F" w:rsidRDefault="0093147F" w:rsidP="0093147F">
            <w:pPr>
              <w:jc w:val="right"/>
            </w:pPr>
            <w:r>
              <w:t>San Juan Capistrano, California</w:t>
            </w:r>
          </w:p>
        </w:tc>
      </w:tr>
    </w:tbl>
    <w:p w14:paraId="4E9263AA" w14:textId="77777777" w:rsidR="0093147F" w:rsidRDefault="0093147F" w:rsidP="0093147F"/>
    <w:sectPr w:rsidR="0093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A1"/>
    <w:rsid w:val="000B55A1"/>
    <w:rsid w:val="000F231F"/>
    <w:rsid w:val="00830DCD"/>
    <w:rsid w:val="0093147F"/>
    <w:rsid w:val="00B5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321D7E"/>
  <w15:chartTrackingRefBased/>
  <w15:docId w15:val="{914348DD-76F1-4116-ABB6-9DFE6758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A1"/>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9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2</cp:revision>
  <dcterms:created xsi:type="dcterms:W3CDTF">2023-12-20T19:50:00Z</dcterms:created>
  <dcterms:modified xsi:type="dcterms:W3CDTF">2023-12-20T19:50:00Z</dcterms:modified>
</cp:coreProperties>
</file>